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83B" w:rsidRPr="000B283B" w:rsidRDefault="000B283B" w:rsidP="000B283B">
      <w:pPr>
        <w:shd w:val="clear" w:color="auto" w:fill="FFFFFF"/>
        <w:spacing w:after="0" w:line="240" w:lineRule="auto"/>
        <w:ind w:firstLine="360"/>
        <w:jc w:val="center"/>
        <w:rPr>
          <w:rFonts w:ascii="Calibri" w:hAnsi="Calibri"/>
          <w:color w:val="212121"/>
        </w:rPr>
      </w:pPr>
      <w:r w:rsidRPr="000B283B">
        <w:rPr>
          <w:rFonts w:ascii="Arial" w:hAnsi="Arial" w:cs="Arial"/>
          <w:b/>
          <w:bCs/>
          <w:color w:val="212121"/>
          <w:sz w:val="28"/>
          <w:szCs w:val="28"/>
          <w:u w:val="single"/>
          <w:shd w:val="clear" w:color="auto" w:fill="00FFFF"/>
        </w:rPr>
        <w:t xml:space="preserve">Tower Hamlets Welfare Rights Advisors Information Exchange </w:t>
      </w:r>
      <w:r>
        <w:rPr>
          <w:rFonts w:ascii="Arial" w:hAnsi="Arial" w:cs="Arial"/>
          <w:b/>
          <w:bCs/>
          <w:color w:val="212121"/>
          <w:sz w:val="28"/>
          <w:szCs w:val="28"/>
          <w:u w:val="single"/>
          <w:shd w:val="clear" w:color="auto" w:fill="00FFFF"/>
        </w:rPr>
        <w:t>–</w:t>
      </w:r>
      <w:r w:rsidRPr="000B283B">
        <w:rPr>
          <w:rFonts w:ascii="Arial" w:hAnsi="Arial" w:cs="Arial"/>
          <w:b/>
          <w:bCs/>
          <w:color w:val="212121"/>
          <w:sz w:val="28"/>
          <w:szCs w:val="28"/>
          <w:u w:val="single"/>
          <w:shd w:val="clear" w:color="auto" w:fill="00FFFF"/>
        </w:rPr>
        <w:t xml:space="preserve"> J</w:t>
      </w:r>
      <w:r w:rsidRPr="000B283B">
        <w:rPr>
          <w:rFonts w:ascii="Arial" w:hAnsi="Arial" w:cs="Arial"/>
          <w:b/>
          <w:bCs/>
          <w:color w:val="1F497D"/>
          <w:sz w:val="28"/>
          <w:szCs w:val="28"/>
          <w:u w:val="single"/>
          <w:shd w:val="clear" w:color="auto" w:fill="00FFFF"/>
        </w:rPr>
        <w:t>uly</w:t>
      </w:r>
      <w:r>
        <w:rPr>
          <w:rFonts w:ascii="Arial" w:hAnsi="Arial" w:cs="Arial"/>
          <w:b/>
          <w:bCs/>
          <w:color w:val="1F497D"/>
          <w:sz w:val="28"/>
          <w:szCs w:val="28"/>
          <w:u w:val="single"/>
          <w:shd w:val="clear" w:color="auto" w:fill="00FFFF"/>
        </w:rPr>
        <w:t xml:space="preserve"> </w:t>
      </w:r>
      <w:bookmarkStart w:id="0" w:name="_GoBack"/>
      <w:bookmarkEnd w:id="0"/>
      <w:r w:rsidRPr="000B283B">
        <w:rPr>
          <w:rFonts w:ascii="Arial" w:hAnsi="Arial" w:cs="Arial"/>
          <w:b/>
          <w:bCs/>
          <w:color w:val="212121"/>
          <w:sz w:val="28"/>
          <w:szCs w:val="28"/>
          <w:u w:val="single"/>
          <w:shd w:val="clear" w:color="auto" w:fill="00FFFF"/>
        </w:rPr>
        <w:t>2017</w:t>
      </w:r>
    </w:p>
    <w:p w:rsidR="000B283B" w:rsidRPr="000B283B" w:rsidRDefault="000B283B" w:rsidP="000B283B">
      <w:pPr>
        <w:shd w:val="clear" w:color="auto" w:fill="FFFFFF"/>
        <w:spacing w:after="0" w:line="240" w:lineRule="auto"/>
        <w:ind w:left="360" w:hanging="360"/>
        <w:rPr>
          <w:rFonts w:ascii="Calibri" w:hAnsi="Calibri"/>
          <w:color w:val="212121"/>
        </w:rPr>
      </w:pPr>
      <w:r w:rsidRPr="000B283B">
        <w:rPr>
          <w:rFonts w:ascii="Arial" w:hAnsi="Arial" w:cs="Arial"/>
          <w:b/>
          <w:bCs/>
          <w:color w:val="212121"/>
          <w:sz w:val="24"/>
          <w:szCs w:val="24"/>
        </w:rPr>
        <w:t> </w:t>
      </w:r>
    </w:p>
    <w:p w:rsidR="000B283B" w:rsidRDefault="000B283B" w:rsidP="000B283B">
      <w:pPr>
        <w:shd w:val="clear" w:color="auto" w:fill="FFFFFF"/>
        <w:spacing w:after="0" w:line="240" w:lineRule="auto"/>
        <w:ind w:left="360" w:hanging="360"/>
        <w:rPr>
          <w:rFonts w:ascii="Calibri" w:hAnsi="Calibri"/>
          <w:color w:val="212121"/>
        </w:rPr>
      </w:pPr>
      <w:r w:rsidRPr="000B283B">
        <w:rPr>
          <w:rFonts w:ascii="Arial" w:hAnsi="Arial" w:cs="Arial"/>
          <w:b/>
          <w:bCs/>
          <w:color w:val="212121"/>
          <w:sz w:val="24"/>
          <w:szCs w:val="24"/>
          <w:u w:val="single"/>
          <w:shd w:val="clear" w:color="auto" w:fill="00FF00"/>
        </w:rPr>
        <w:t>Universal Credit Update</w:t>
      </w:r>
      <w:r w:rsidRPr="000B283B">
        <w:rPr>
          <w:rFonts w:ascii="Arial" w:hAnsi="Arial" w:cs="Arial"/>
          <w:b/>
          <w:bCs/>
          <w:color w:val="212121"/>
          <w:sz w:val="24"/>
          <w:szCs w:val="24"/>
          <w:shd w:val="clear" w:color="auto" w:fill="00FF00"/>
        </w:rPr>
        <w:t> </w:t>
      </w:r>
    </w:p>
    <w:p w:rsidR="000B283B" w:rsidRPr="000B283B" w:rsidRDefault="000B283B" w:rsidP="000B283B">
      <w:pPr>
        <w:shd w:val="clear" w:color="auto" w:fill="FFFFFF"/>
        <w:spacing w:after="0" w:line="240" w:lineRule="auto"/>
        <w:ind w:left="360" w:hanging="360"/>
        <w:rPr>
          <w:rFonts w:ascii="Calibri" w:hAnsi="Calibri"/>
          <w:color w:val="212121"/>
        </w:rPr>
      </w:pPr>
    </w:p>
    <w:p w:rsidR="000B283B" w:rsidRPr="000B283B" w:rsidRDefault="000B283B" w:rsidP="000B283B">
      <w:pPr>
        <w:shd w:val="clear" w:color="auto" w:fill="FFFFFF"/>
        <w:spacing w:after="0" w:line="240" w:lineRule="auto"/>
        <w:ind w:left="720" w:hanging="360"/>
        <w:rPr>
          <w:rFonts w:ascii="Calibri" w:hAnsi="Calibri"/>
          <w:color w:val="212121"/>
        </w:rPr>
      </w:pPr>
      <w:r w:rsidRPr="000B283B">
        <w:rPr>
          <w:rFonts w:ascii="Symbol" w:hAnsi="Symbol"/>
          <w:color w:val="212121"/>
          <w:sz w:val="24"/>
          <w:szCs w:val="24"/>
        </w:rPr>
        <w:t></w:t>
      </w:r>
      <w:r>
        <w:rPr>
          <w:rFonts w:ascii="Times New Roman"/>
          <w:color w:val="212121"/>
          <w:sz w:val="14"/>
          <w:szCs w:val="14"/>
        </w:rPr>
        <w:t>       </w:t>
      </w:r>
      <w:r w:rsidRPr="000B283B">
        <w:rPr>
          <w:rFonts w:ascii="Arial" w:hAnsi="Arial" w:cs="Arial"/>
          <w:color w:val="212121"/>
          <w:sz w:val="24"/>
          <w:szCs w:val="24"/>
        </w:rPr>
        <w:t xml:space="preserve">Attach a letter that I sent to MPs Jim Fitzpatrick and </w:t>
      </w:r>
      <w:proofErr w:type="spellStart"/>
      <w:r w:rsidRPr="000B283B">
        <w:rPr>
          <w:rFonts w:ascii="Arial" w:hAnsi="Arial" w:cs="Arial"/>
          <w:color w:val="212121"/>
          <w:sz w:val="24"/>
          <w:szCs w:val="24"/>
        </w:rPr>
        <w:t>Rushnara</w:t>
      </w:r>
      <w:proofErr w:type="spellEnd"/>
      <w:r w:rsidRPr="000B283B">
        <w:rPr>
          <w:rFonts w:ascii="Arial" w:hAnsi="Arial" w:cs="Arial"/>
          <w:color w:val="212121"/>
          <w:sz w:val="24"/>
          <w:szCs w:val="24"/>
        </w:rPr>
        <w:t xml:space="preserve"> Ali regarding problems we’ve identified with Universal Credit</w:t>
      </w:r>
    </w:p>
    <w:p w:rsidR="000B283B" w:rsidRPr="000B283B" w:rsidRDefault="000B283B" w:rsidP="000B283B">
      <w:pPr>
        <w:shd w:val="clear" w:color="auto" w:fill="FFFFFF"/>
        <w:spacing w:after="0" w:line="240" w:lineRule="auto"/>
        <w:rPr>
          <w:rFonts w:ascii="Calibri" w:hAnsi="Calibri"/>
          <w:color w:val="212121"/>
        </w:rPr>
      </w:pPr>
      <w:r w:rsidRPr="000B283B">
        <w:rPr>
          <w:rFonts w:ascii="Calibri" w:hAnsi="Calibri"/>
          <w:color w:val="1F497D"/>
        </w:rPr>
        <w:t> </w:t>
      </w:r>
    </w:p>
    <w:p w:rsidR="000B283B" w:rsidRPr="000B283B" w:rsidRDefault="000B283B" w:rsidP="000B283B">
      <w:pPr>
        <w:shd w:val="clear" w:color="auto" w:fill="FFFFFF"/>
        <w:spacing w:after="0" w:line="240" w:lineRule="auto"/>
        <w:ind w:left="720"/>
        <w:rPr>
          <w:rFonts w:ascii="Calibri" w:hAnsi="Calibri"/>
          <w:color w:val="212121"/>
        </w:rPr>
      </w:pPr>
      <w:r w:rsidRPr="000B283B">
        <w:rPr>
          <w:rFonts w:ascii="Arial" w:hAnsi="Arial" w:cs="Arial"/>
          <w:color w:val="212121"/>
          <w:sz w:val="24"/>
          <w:szCs w:val="24"/>
        </w:rPr>
        <w:t>Citizens Advice and CPAG are both campaigning on UC issues (pretty much same problems as we’ve identified</w:t>
      </w:r>
      <w:r w:rsidRPr="000B283B">
        <w:rPr>
          <w:rFonts w:ascii="Arial" w:hAnsi="Arial" w:cs="Arial"/>
          <w:color w:val="1F497D"/>
          <w:sz w:val="24"/>
          <w:szCs w:val="24"/>
        </w:rPr>
        <w:t> </w:t>
      </w:r>
      <w:r w:rsidRPr="000B283B">
        <w:rPr>
          <w:rFonts w:ascii="Arial" w:hAnsi="Arial" w:cs="Arial"/>
          <w:color w:val="212121"/>
          <w:sz w:val="24"/>
          <w:szCs w:val="24"/>
        </w:rPr>
        <w:t>see below)</w:t>
      </w:r>
    </w:p>
    <w:p w:rsidR="000B283B" w:rsidRPr="000B283B" w:rsidRDefault="000B283B" w:rsidP="000B283B">
      <w:pPr>
        <w:shd w:val="clear" w:color="auto" w:fill="FFFFFF"/>
        <w:spacing w:after="0" w:line="240" w:lineRule="auto"/>
        <w:rPr>
          <w:rFonts w:ascii="Calibri" w:hAnsi="Calibri"/>
          <w:color w:val="212121"/>
        </w:rPr>
      </w:pPr>
      <w:r w:rsidRPr="000B283B">
        <w:rPr>
          <w:rFonts w:ascii="Calibri" w:hAnsi="Calibri"/>
          <w:color w:val="1F497D"/>
        </w:rPr>
        <w:t> </w:t>
      </w:r>
    </w:p>
    <w:p w:rsidR="000B283B" w:rsidRPr="000B283B" w:rsidRDefault="000B283B" w:rsidP="000B283B">
      <w:pPr>
        <w:shd w:val="clear" w:color="auto" w:fill="FFFFFF"/>
        <w:spacing w:after="0" w:line="240" w:lineRule="auto"/>
        <w:ind w:left="720"/>
        <w:rPr>
          <w:rFonts w:ascii="Calibri" w:hAnsi="Calibri"/>
          <w:color w:val="212121"/>
        </w:rPr>
      </w:pPr>
      <w:r w:rsidRPr="000B283B">
        <w:rPr>
          <w:rFonts w:ascii="Arial" w:hAnsi="Arial" w:cs="Arial"/>
          <w:b/>
          <w:bCs/>
          <w:color w:val="212121"/>
          <w:sz w:val="24"/>
          <w:szCs w:val="24"/>
        </w:rPr>
        <w:t>If you/your agency would like to add your name/organisation</w:t>
      </w:r>
      <w:r>
        <w:rPr>
          <w:rFonts w:ascii="Arial" w:hAnsi="Arial" w:cs="Arial"/>
          <w:b/>
          <w:bCs/>
          <w:color w:val="212121"/>
          <w:sz w:val="24"/>
          <w:szCs w:val="24"/>
        </w:rPr>
        <w:t>’</w:t>
      </w:r>
      <w:r w:rsidRPr="000B283B">
        <w:rPr>
          <w:rFonts w:ascii="Arial" w:hAnsi="Arial" w:cs="Arial"/>
          <w:b/>
          <w:bCs/>
          <w:color w:val="212121"/>
          <w:sz w:val="24"/>
          <w:szCs w:val="24"/>
        </w:rPr>
        <w:t>s support to the campaigns/complaints please write/email them directly, the letter is from THCAN but if you want you can just say you agree/endorse </w:t>
      </w:r>
      <w:r w:rsidRPr="000B283B">
        <w:rPr>
          <w:rFonts w:ascii="Arial" w:hAnsi="Arial" w:cs="Arial"/>
          <w:b/>
          <w:bCs/>
          <w:color w:val="1F497D"/>
          <w:sz w:val="24"/>
          <w:szCs w:val="24"/>
        </w:rPr>
        <w:t>it </w:t>
      </w:r>
      <w:r w:rsidRPr="000B283B">
        <w:rPr>
          <w:rFonts w:ascii="Arial" w:hAnsi="Arial" w:cs="Arial"/>
          <w:b/>
          <w:bCs/>
          <w:color w:val="212121"/>
          <w:sz w:val="24"/>
          <w:szCs w:val="24"/>
        </w:rPr>
        <w:t>– Citizens Advice have asked for government to ‘pause’ the roll out of UC</w:t>
      </w:r>
    </w:p>
    <w:p w:rsidR="000B283B" w:rsidRPr="000B283B" w:rsidRDefault="000B283B" w:rsidP="000B283B">
      <w:pPr>
        <w:shd w:val="clear" w:color="auto" w:fill="FFFFFF"/>
        <w:spacing w:after="0" w:line="240" w:lineRule="auto"/>
        <w:rPr>
          <w:rFonts w:ascii="Calibri" w:hAnsi="Calibri"/>
          <w:color w:val="212121"/>
        </w:rPr>
      </w:pPr>
      <w:r w:rsidRPr="000B283B">
        <w:rPr>
          <w:rFonts w:ascii="Calibri" w:hAnsi="Calibri"/>
          <w:color w:val="1F497D"/>
        </w:rPr>
        <w:t> </w:t>
      </w:r>
    </w:p>
    <w:p w:rsidR="000B283B" w:rsidRPr="000B283B" w:rsidRDefault="000B283B" w:rsidP="000B283B">
      <w:pPr>
        <w:shd w:val="clear" w:color="auto" w:fill="FFFFFF"/>
        <w:spacing w:after="0" w:line="240" w:lineRule="auto"/>
        <w:ind w:left="1500" w:hanging="360"/>
        <w:rPr>
          <w:rFonts w:ascii="Calibri" w:hAnsi="Calibri"/>
          <w:color w:val="212121"/>
        </w:rPr>
      </w:pPr>
      <w:r w:rsidRPr="000B283B">
        <w:rPr>
          <w:rFonts w:ascii="Wingdings" w:hAnsi="Wingdings"/>
          <w:color w:val="212121"/>
          <w:sz w:val="24"/>
          <w:szCs w:val="24"/>
        </w:rPr>
        <w:t></w:t>
      </w:r>
      <w:r w:rsidRPr="000B283B">
        <w:rPr>
          <w:rFonts w:ascii="Times New Roman"/>
          <w:color w:val="212121"/>
          <w:sz w:val="14"/>
          <w:szCs w:val="14"/>
        </w:rPr>
        <w:t>  </w:t>
      </w:r>
      <w:hyperlink r:id="rId4" w:tgtFrame="_blank" w:history="1">
        <w:r w:rsidRPr="000B283B">
          <w:rPr>
            <w:rFonts w:ascii="Arial" w:hAnsi="Arial" w:cs="Arial"/>
            <w:color w:val="0000FF"/>
            <w:sz w:val="24"/>
            <w:szCs w:val="24"/>
            <w:u w:val="single"/>
          </w:rPr>
          <w:t>rushanara.ali.mp@parliament.uk</w:t>
        </w:r>
      </w:hyperlink>
      <w:r w:rsidRPr="000B283B">
        <w:rPr>
          <w:rFonts w:ascii="Arial" w:hAnsi="Arial" w:cs="Arial"/>
          <w:color w:val="212121"/>
          <w:sz w:val="24"/>
          <w:szCs w:val="24"/>
        </w:rPr>
        <w:t>           </w:t>
      </w:r>
    </w:p>
    <w:p w:rsidR="000B283B" w:rsidRPr="000B283B" w:rsidRDefault="000B283B" w:rsidP="000B283B">
      <w:pPr>
        <w:shd w:val="clear" w:color="auto" w:fill="FFFFFF"/>
        <w:spacing w:after="0" w:line="240" w:lineRule="auto"/>
        <w:ind w:left="1500" w:hanging="360"/>
        <w:rPr>
          <w:rFonts w:ascii="Calibri" w:hAnsi="Calibri"/>
          <w:color w:val="212121"/>
        </w:rPr>
      </w:pPr>
      <w:r w:rsidRPr="000B283B">
        <w:rPr>
          <w:rFonts w:ascii="Wingdings" w:hAnsi="Wingdings"/>
          <w:color w:val="212121"/>
          <w:sz w:val="24"/>
          <w:szCs w:val="24"/>
        </w:rPr>
        <w:t></w:t>
      </w:r>
      <w:r w:rsidRPr="000B283B">
        <w:rPr>
          <w:rFonts w:ascii="Times New Roman"/>
          <w:color w:val="212121"/>
          <w:sz w:val="14"/>
          <w:szCs w:val="14"/>
        </w:rPr>
        <w:t>  </w:t>
      </w:r>
      <w:hyperlink r:id="rId5" w:tgtFrame="_blank" w:history="1">
        <w:r w:rsidRPr="000B283B">
          <w:rPr>
            <w:rFonts w:ascii="Arial" w:hAnsi="Arial" w:cs="Arial"/>
            <w:color w:val="0000FF"/>
            <w:sz w:val="24"/>
            <w:szCs w:val="24"/>
            <w:u w:val="single"/>
          </w:rPr>
          <w:t>jim.fitzpatrick.mp@parliament.uk</w:t>
        </w:r>
      </w:hyperlink>
    </w:p>
    <w:p w:rsidR="000B283B" w:rsidRPr="000B283B" w:rsidRDefault="000B283B" w:rsidP="000B283B">
      <w:pPr>
        <w:shd w:val="clear" w:color="auto" w:fill="FFFFFF"/>
        <w:spacing w:after="0" w:line="240" w:lineRule="auto"/>
        <w:ind w:left="1500" w:hanging="360"/>
        <w:rPr>
          <w:rFonts w:ascii="Calibri" w:hAnsi="Calibri"/>
          <w:color w:val="212121"/>
        </w:rPr>
      </w:pPr>
      <w:r w:rsidRPr="000B283B">
        <w:rPr>
          <w:rFonts w:ascii="Wingdings" w:hAnsi="Wingdings"/>
          <w:color w:val="212121"/>
          <w:sz w:val="24"/>
          <w:szCs w:val="24"/>
          <w:lang w:val="en"/>
        </w:rPr>
        <w:t></w:t>
      </w:r>
      <w:r w:rsidRPr="000B283B">
        <w:rPr>
          <w:rFonts w:ascii="Times New Roman"/>
          <w:color w:val="212121"/>
          <w:sz w:val="14"/>
          <w:szCs w:val="14"/>
          <w:lang w:val="en"/>
        </w:rPr>
        <w:t>  </w:t>
      </w:r>
      <w:r w:rsidRPr="000B283B">
        <w:rPr>
          <w:rFonts w:ascii="Arial" w:hAnsi="Arial" w:cs="Arial"/>
          <w:color w:val="212121"/>
          <w:sz w:val="24"/>
          <w:szCs w:val="24"/>
          <w:lang w:val="en"/>
        </w:rPr>
        <w:t>or letter to House of Commons, London SW1A 0AA</w:t>
      </w:r>
    </w:p>
    <w:p w:rsidR="000B283B" w:rsidRPr="000B283B" w:rsidRDefault="000B283B" w:rsidP="000B283B">
      <w:pPr>
        <w:shd w:val="clear" w:color="auto" w:fill="FFFFFF"/>
        <w:spacing w:after="0" w:line="240" w:lineRule="auto"/>
        <w:ind w:left="720"/>
        <w:rPr>
          <w:rFonts w:ascii="Calibri" w:hAnsi="Calibri"/>
          <w:color w:val="212121"/>
        </w:rPr>
      </w:pPr>
      <w:r w:rsidRPr="000B283B">
        <w:rPr>
          <w:rFonts w:ascii="Arial" w:hAnsi="Arial" w:cs="Arial"/>
          <w:color w:val="212121"/>
          <w:sz w:val="24"/>
          <w:szCs w:val="24"/>
        </w:rPr>
        <w:t> </w:t>
      </w:r>
    </w:p>
    <w:p w:rsidR="000B283B" w:rsidRPr="000B283B" w:rsidRDefault="000B283B" w:rsidP="000B283B">
      <w:pPr>
        <w:shd w:val="clear" w:color="auto" w:fill="FFFFFF"/>
        <w:spacing w:after="0" w:line="240" w:lineRule="auto"/>
        <w:ind w:left="720" w:hanging="360"/>
        <w:rPr>
          <w:rFonts w:ascii="Arial" w:hAnsi="Arial" w:cs="Arial"/>
          <w:color w:val="212121"/>
          <w:sz w:val="24"/>
          <w:szCs w:val="24"/>
        </w:rPr>
      </w:pPr>
      <w:r w:rsidRPr="000B283B">
        <w:rPr>
          <w:rFonts w:ascii="Symbol" w:hAnsi="Symbol"/>
          <w:color w:val="212121"/>
          <w:sz w:val="24"/>
          <w:szCs w:val="24"/>
        </w:rPr>
        <w:t></w:t>
      </w:r>
      <w:r w:rsidRPr="000B283B">
        <w:rPr>
          <w:rFonts w:ascii="Times New Roman"/>
          <w:color w:val="212121"/>
          <w:sz w:val="14"/>
          <w:szCs w:val="14"/>
        </w:rPr>
        <w:t>        </w:t>
      </w:r>
      <w:r w:rsidRPr="000B283B">
        <w:rPr>
          <w:rFonts w:ascii="Arial" w:hAnsi="Arial" w:cs="Arial"/>
          <w:color w:val="212121"/>
          <w:sz w:val="24"/>
          <w:szCs w:val="24"/>
        </w:rPr>
        <w:t>Agencies are still referring clients who need help to claim Universal Credit to the JC Plus with attached referral letter, it</w:t>
      </w:r>
      <w:r>
        <w:rPr>
          <w:rFonts w:ascii="Arial" w:hAnsi="Arial" w:cs="Arial"/>
          <w:color w:val="212121"/>
          <w:sz w:val="24"/>
          <w:szCs w:val="24"/>
        </w:rPr>
        <w:t>’</w:t>
      </w:r>
      <w:r w:rsidRPr="000B283B">
        <w:rPr>
          <w:rFonts w:ascii="Arial" w:hAnsi="Arial" w:cs="Arial"/>
          <w:color w:val="212121"/>
          <w:sz w:val="24"/>
          <w:szCs w:val="24"/>
        </w:rPr>
        <w:t>s having mi</w:t>
      </w:r>
      <w:r>
        <w:rPr>
          <w:rFonts w:ascii="Arial" w:hAnsi="Arial" w:cs="Arial"/>
          <w:color w:val="212121"/>
          <w:sz w:val="24"/>
          <w:szCs w:val="24"/>
        </w:rPr>
        <w:t>x</w:t>
      </w:r>
      <w:r w:rsidRPr="000B283B">
        <w:rPr>
          <w:rFonts w:ascii="Arial" w:hAnsi="Arial" w:cs="Arial"/>
          <w:color w:val="212121"/>
          <w:sz w:val="24"/>
          <w:szCs w:val="24"/>
        </w:rPr>
        <w:t xml:space="preserve">ed results, some being helped, some not (this is one of the issues raised in MP complaint).  Also copy in to </w:t>
      </w:r>
      <w:proofErr w:type="spellStart"/>
      <w:r w:rsidRPr="000B283B">
        <w:rPr>
          <w:rFonts w:ascii="Arial" w:hAnsi="Arial" w:cs="Arial"/>
          <w:color w:val="212121"/>
          <w:sz w:val="24"/>
          <w:szCs w:val="24"/>
        </w:rPr>
        <w:t>Hanshaw</w:t>
      </w:r>
      <w:proofErr w:type="spellEnd"/>
      <w:r w:rsidRPr="000B283B">
        <w:rPr>
          <w:rFonts w:ascii="Arial" w:hAnsi="Arial" w:cs="Arial"/>
          <w:color w:val="212121"/>
          <w:sz w:val="24"/>
          <w:szCs w:val="24"/>
        </w:rPr>
        <w:t xml:space="preserve"> Stephen JCP</w:t>
      </w:r>
      <w:r>
        <w:rPr>
          <w:rFonts w:ascii="Arial" w:hAnsi="Arial" w:cs="Arial"/>
          <w:color w:val="212121"/>
          <w:sz w:val="24"/>
          <w:szCs w:val="24"/>
        </w:rPr>
        <w:t xml:space="preserve"> </w:t>
      </w:r>
      <w:r w:rsidRPr="000B283B">
        <w:rPr>
          <w:rFonts w:ascii="Arial" w:hAnsi="Arial" w:cs="Arial"/>
          <w:color w:val="212121"/>
          <w:sz w:val="24"/>
          <w:szCs w:val="24"/>
        </w:rPr>
        <w:t>HOXTON </w:t>
      </w:r>
      <w:hyperlink r:id="rId6" w:tgtFrame="_blank" w:history="1">
        <w:r w:rsidRPr="000B283B">
          <w:rPr>
            <w:rFonts w:ascii="Arial" w:hAnsi="Arial" w:cs="Arial"/>
            <w:color w:val="0000FF"/>
            <w:sz w:val="24"/>
            <w:szCs w:val="24"/>
            <w:u w:val="single"/>
          </w:rPr>
          <w:t>STEPHEN.HANSHAW@DWP.GSI.GOV.UK</w:t>
        </w:r>
      </w:hyperlink>
      <w:r w:rsidRPr="000B283B">
        <w:rPr>
          <w:rFonts w:ascii="Arial" w:hAnsi="Arial" w:cs="Arial"/>
          <w:color w:val="212121"/>
          <w:sz w:val="24"/>
          <w:szCs w:val="24"/>
        </w:rPr>
        <w:t> </w:t>
      </w:r>
      <w:r>
        <w:rPr>
          <w:rFonts w:ascii="Arial" w:hAnsi="Arial" w:cs="Arial"/>
          <w:color w:val="212121"/>
          <w:sz w:val="24"/>
          <w:szCs w:val="24"/>
        </w:rPr>
        <w:t xml:space="preserve"> </w:t>
      </w:r>
      <w:r w:rsidRPr="000B283B">
        <w:rPr>
          <w:rFonts w:ascii="Arial" w:hAnsi="Arial" w:cs="Arial"/>
          <w:color w:val="212121"/>
          <w:sz w:val="24"/>
          <w:szCs w:val="24"/>
        </w:rPr>
        <w:t>(not had any response from any we’ve sent though) also follow up what happens with the referral (if you want to email me a copy I’m trying to follow them up)</w:t>
      </w:r>
    </w:p>
    <w:p w:rsidR="000B283B" w:rsidRPr="000B283B" w:rsidRDefault="000B283B" w:rsidP="000B283B">
      <w:pPr>
        <w:shd w:val="clear" w:color="auto" w:fill="FFFFFF"/>
        <w:spacing w:after="0" w:line="240" w:lineRule="auto"/>
        <w:rPr>
          <w:rFonts w:ascii="Calibri" w:hAnsi="Calibri"/>
          <w:color w:val="212121"/>
        </w:rPr>
      </w:pPr>
      <w:r w:rsidRPr="000B283B">
        <w:rPr>
          <w:rFonts w:ascii="Arial" w:hAnsi="Arial" w:cs="Arial"/>
          <w:color w:val="212121"/>
          <w:sz w:val="24"/>
          <w:szCs w:val="24"/>
        </w:rPr>
        <w:t> </w:t>
      </w:r>
    </w:p>
    <w:p w:rsidR="000B283B" w:rsidRPr="000B283B" w:rsidRDefault="000B283B" w:rsidP="000B283B">
      <w:pPr>
        <w:shd w:val="clear" w:color="auto" w:fill="FFFFFF"/>
        <w:spacing w:before="100" w:beforeAutospacing="1" w:after="0" w:line="240" w:lineRule="auto"/>
        <w:ind w:left="720" w:hanging="360"/>
        <w:rPr>
          <w:rFonts w:ascii="Times New Roman"/>
          <w:color w:val="212121"/>
          <w:sz w:val="24"/>
          <w:szCs w:val="24"/>
        </w:rPr>
      </w:pPr>
      <w:r w:rsidRPr="000B283B">
        <w:rPr>
          <w:rFonts w:ascii="Symbol" w:hAnsi="Symbol"/>
          <w:color w:val="212121"/>
          <w:sz w:val="24"/>
          <w:szCs w:val="24"/>
        </w:rPr>
        <w:t></w:t>
      </w:r>
      <w:r w:rsidRPr="000B283B">
        <w:rPr>
          <w:rFonts w:ascii="Times New Roman"/>
          <w:color w:val="212121"/>
          <w:sz w:val="14"/>
          <w:szCs w:val="14"/>
        </w:rPr>
        <w:t>       </w:t>
      </w:r>
      <w:r w:rsidRPr="000B283B">
        <w:rPr>
          <w:rFonts w:ascii="Arial" w:hAnsi="Arial" w:cs="Arial"/>
          <w:color w:val="212121"/>
          <w:sz w:val="24"/>
          <w:szCs w:val="24"/>
        </w:rPr>
        <w:t>Also if there are any other general complaints/problems email information to me and I’ll add to the ongoing DWP/ MP query/complaint/campaign</w:t>
      </w:r>
      <w:r>
        <w:rPr>
          <w:rFonts w:ascii="Arial" w:hAnsi="Arial" w:cs="Arial"/>
          <w:color w:val="212121"/>
          <w:sz w:val="24"/>
          <w:szCs w:val="24"/>
        </w:rPr>
        <w:t>,</w:t>
      </w:r>
      <w:r w:rsidRPr="000B283B">
        <w:rPr>
          <w:rFonts w:ascii="Arial" w:hAnsi="Arial" w:cs="Arial"/>
          <w:color w:val="212121"/>
          <w:sz w:val="24"/>
          <w:szCs w:val="24"/>
        </w:rPr>
        <w:t xml:space="preserve"> and don’t forget CPAG email advice </w:t>
      </w:r>
      <w:hyperlink r:id="rId7" w:tgtFrame="_blank" w:history="1">
        <w:r w:rsidRPr="000B283B">
          <w:rPr>
            <w:rFonts w:ascii="Arial" w:hAnsi="Arial" w:cs="Arial"/>
            <w:color w:val="0000FF"/>
            <w:sz w:val="24"/>
            <w:szCs w:val="24"/>
            <w:u w:val="single"/>
          </w:rPr>
          <w:t>advice@cpag.org.uk</w:t>
        </w:r>
      </w:hyperlink>
      <w:r w:rsidRPr="000B283B">
        <w:rPr>
          <w:rFonts w:ascii="Arial" w:hAnsi="Arial" w:cs="Arial"/>
          <w:color w:val="212121"/>
          <w:sz w:val="24"/>
          <w:szCs w:val="24"/>
        </w:rPr>
        <w:t> for UC issues</w:t>
      </w:r>
    </w:p>
    <w:p w:rsidR="000B283B" w:rsidRPr="000B283B" w:rsidRDefault="000B283B" w:rsidP="000B283B">
      <w:pPr>
        <w:shd w:val="clear" w:color="auto" w:fill="FFFFFF"/>
        <w:spacing w:after="0" w:line="240" w:lineRule="auto"/>
        <w:rPr>
          <w:rFonts w:ascii="Calibri" w:hAnsi="Calibri"/>
          <w:color w:val="212121"/>
        </w:rPr>
      </w:pPr>
      <w:r w:rsidRPr="000B283B">
        <w:rPr>
          <w:rFonts w:ascii="Calibri" w:hAnsi="Calibri"/>
          <w:color w:val="1F497D"/>
        </w:rPr>
        <w:t> </w:t>
      </w:r>
    </w:p>
    <w:p w:rsidR="000B283B" w:rsidRPr="000B283B" w:rsidRDefault="000B283B" w:rsidP="000B283B">
      <w:pPr>
        <w:shd w:val="clear" w:color="auto" w:fill="FFFFFF"/>
        <w:spacing w:after="0" w:line="240" w:lineRule="auto"/>
        <w:rPr>
          <w:rFonts w:ascii="Calibri" w:hAnsi="Calibri"/>
          <w:color w:val="212121"/>
        </w:rPr>
      </w:pPr>
      <w:r w:rsidRPr="000B283B">
        <w:rPr>
          <w:rFonts w:ascii="Arial" w:hAnsi="Arial" w:cs="Arial"/>
          <w:color w:val="212121"/>
          <w:sz w:val="24"/>
          <w:szCs w:val="24"/>
        </w:rPr>
        <w:t> </w:t>
      </w:r>
    </w:p>
    <w:p w:rsidR="000B283B" w:rsidRPr="000B283B" w:rsidRDefault="000B283B" w:rsidP="000B283B">
      <w:pPr>
        <w:shd w:val="clear" w:color="auto" w:fill="FFFFFF"/>
        <w:spacing w:after="0" w:line="240" w:lineRule="auto"/>
        <w:ind w:left="360" w:hanging="360"/>
        <w:rPr>
          <w:rFonts w:ascii="Calibri" w:hAnsi="Calibri"/>
          <w:color w:val="212121"/>
        </w:rPr>
      </w:pPr>
      <w:r w:rsidRPr="000B283B">
        <w:rPr>
          <w:rFonts w:ascii="Arial" w:hAnsi="Arial" w:cs="Arial"/>
          <w:b/>
          <w:bCs/>
          <w:color w:val="212121"/>
          <w:sz w:val="24"/>
          <w:szCs w:val="24"/>
          <w:u w:val="single"/>
          <w:shd w:val="clear" w:color="auto" w:fill="00FF00"/>
        </w:rPr>
        <w:t>Welfare Rights -  Free Training Session – NOTE TIME CHANGE – email me to book place if you want to attend</w:t>
      </w:r>
    </w:p>
    <w:p w:rsidR="000B283B" w:rsidRPr="000B283B" w:rsidRDefault="000B283B" w:rsidP="000B283B">
      <w:pPr>
        <w:shd w:val="clear" w:color="auto" w:fill="FFFFFF"/>
        <w:spacing w:after="0" w:line="240" w:lineRule="auto"/>
        <w:rPr>
          <w:rFonts w:ascii="Calibri" w:hAnsi="Calibri"/>
          <w:color w:val="212121"/>
        </w:rPr>
      </w:pPr>
      <w:r w:rsidRPr="000B283B">
        <w:rPr>
          <w:rFonts w:ascii="Arial" w:hAnsi="Arial" w:cs="Arial"/>
          <w:b/>
          <w:bCs/>
          <w:color w:val="212121"/>
          <w:sz w:val="24"/>
          <w:szCs w:val="24"/>
        </w:rPr>
        <w:t> </w:t>
      </w:r>
    </w:p>
    <w:p w:rsidR="000B283B" w:rsidRPr="000B283B" w:rsidRDefault="000B283B" w:rsidP="000B283B">
      <w:pPr>
        <w:shd w:val="clear" w:color="auto" w:fill="FFFFFF"/>
        <w:spacing w:after="0" w:line="240" w:lineRule="auto"/>
        <w:ind w:hanging="360"/>
        <w:rPr>
          <w:rFonts w:ascii="Calibri" w:hAnsi="Calibri"/>
          <w:color w:val="212121"/>
        </w:rPr>
      </w:pPr>
      <w:r w:rsidRPr="000B283B">
        <w:rPr>
          <w:rFonts w:ascii="Arial" w:hAnsi="Arial" w:cs="Arial"/>
          <w:b/>
          <w:bCs/>
          <w:color w:val="212121"/>
          <w:sz w:val="24"/>
          <w:szCs w:val="24"/>
        </w:rPr>
        <w:t> </w:t>
      </w:r>
    </w:p>
    <w:tbl>
      <w:tblPr>
        <w:tblW w:w="10510" w:type="dxa"/>
        <w:tblInd w:w="-550" w:type="dxa"/>
        <w:shd w:val="clear" w:color="auto" w:fill="FFFFFF"/>
        <w:tblCellMar>
          <w:left w:w="0" w:type="dxa"/>
          <w:right w:w="0" w:type="dxa"/>
        </w:tblCellMar>
        <w:tblLook w:val="04A0" w:firstRow="1" w:lastRow="0" w:firstColumn="1" w:lastColumn="0" w:noHBand="0" w:noVBand="1"/>
      </w:tblPr>
      <w:tblGrid>
        <w:gridCol w:w="1697"/>
        <w:gridCol w:w="5593"/>
        <w:gridCol w:w="1350"/>
        <w:gridCol w:w="1870"/>
      </w:tblGrid>
      <w:tr w:rsidR="000B283B" w:rsidRPr="000B283B" w:rsidTr="000B283B">
        <w:trPr>
          <w:trHeight w:val="1"/>
        </w:trPr>
        <w:tc>
          <w:tcPr>
            <w:tcW w:w="16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283B" w:rsidRPr="000B283B" w:rsidRDefault="000B283B" w:rsidP="000B283B">
            <w:pPr>
              <w:spacing w:after="0" w:line="240" w:lineRule="auto"/>
              <w:rPr>
                <w:rFonts w:ascii="Calibri" w:hAnsi="Calibri" w:cs="Segoe UI"/>
                <w:color w:val="212121"/>
              </w:rPr>
            </w:pPr>
            <w:r w:rsidRPr="000B283B">
              <w:rPr>
                <w:rFonts w:ascii="Arial" w:hAnsi="Arial" w:cs="Arial"/>
                <w:b/>
                <w:bCs/>
                <w:color w:val="212121"/>
                <w:sz w:val="24"/>
                <w:szCs w:val="24"/>
              </w:rPr>
              <w:t>Benefits and immigration status</w:t>
            </w:r>
          </w:p>
        </w:tc>
        <w:tc>
          <w:tcPr>
            <w:tcW w:w="55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B283B" w:rsidRPr="000B283B" w:rsidRDefault="000B283B" w:rsidP="000B283B">
            <w:pPr>
              <w:spacing w:after="0" w:line="240" w:lineRule="auto"/>
              <w:rPr>
                <w:rFonts w:ascii="Calibri" w:hAnsi="Calibri" w:cs="Segoe UI"/>
                <w:color w:val="212121"/>
              </w:rPr>
            </w:pPr>
            <w:r w:rsidRPr="000B283B">
              <w:rPr>
                <w:rFonts w:ascii="Arial" w:hAnsi="Arial" w:cs="Arial"/>
                <w:color w:val="212121"/>
              </w:rPr>
              <w:t>How immigration status effects entitlement to benefits, right to reside, EEA nationals, Habitual Residency Test, Genuine Prospect of Work</w:t>
            </w:r>
          </w:p>
          <w:p w:rsidR="000B283B" w:rsidRPr="000B283B" w:rsidRDefault="000B283B" w:rsidP="000B283B">
            <w:pPr>
              <w:spacing w:after="0" w:line="240" w:lineRule="auto"/>
              <w:rPr>
                <w:rFonts w:ascii="Calibri" w:hAnsi="Calibri" w:cs="Segoe UI"/>
                <w:color w:val="212121"/>
              </w:rPr>
            </w:pPr>
            <w:r w:rsidRPr="000B283B">
              <w:rPr>
                <w:rFonts w:ascii="Arial" w:hAnsi="Arial" w:cs="Arial"/>
                <w:b/>
                <w:bCs/>
                <w:color w:val="212121"/>
                <w:u w:val="single"/>
              </w:rPr>
              <w:t>Suitable for</w:t>
            </w:r>
            <w:r w:rsidRPr="000B283B">
              <w:rPr>
                <w:rFonts w:ascii="Arial" w:hAnsi="Arial" w:cs="Arial"/>
                <w:color w:val="212121"/>
              </w:rPr>
              <w:t> basic session but suitable for anyone including benefit advisors who haven’t already carried out or want to review knowledge training</w:t>
            </w:r>
          </w:p>
        </w:tc>
        <w:tc>
          <w:tcPr>
            <w:tcW w:w="13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B283B" w:rsidRPr="000B283B" w:rsidRDefault="000B283B" w:rsidP="000B283B">
            <w:pPr>
              <w:spacing w:after="0" w:line="240" w:lineRule="auto"/>
              <w:rPr>
                <w:rFonts w:ascii="Calibri" w:hAnsi="Calibri" w:cs="Segoe UI"/>
                <w:color w:val="212121"/>
              </w:rPr>
            </w:pPr>
            <w:r w:rsidRPr="000B283B">
              <w:rPr>
                <w:rFonts w:ascii="Arial" w:hAnsi="Arial" w:cs="Arial"/>
                <w:color w:val="212121"/>
                <w:sz w:val="24"/>
                <w:szCs w:val="24"/>
              </w:rPr>
              <w:t>Island House</w:t>
            </w:r>
            <w:r>
              <w:rPr>
                <w:rFonts w:ascii="Arial" w:hAnsi="Arial" w:cs="Arial"/>
                <w:color w:val="212121"/>
                <w:sz w:val="24"/>
                <w:szCs w:val="24"/>
              </w:rPr>
              <w:t>,</w:t>
            </w:r>
          </w:p>
          <w:p w:rsidR="000B283B" w:rsidRPr="000B283B" w:rsidRDefault="000B283B" w:rsidP="000B283B">
            <w:pPr>
              <w:spacing w:after="0" w:line="240" w:lineRule="auto"/>
              <w:rPr>
                <w:rFonts w:ascii="Calibri" w:hAnsi="Calibri" w:cs="Segoe UI"/>
                <w:color w:val="212121"/>
              </w:rPr>
            </w:pPr>
            <w:proofErr w:type="spellStart"/>
            <w:r w:rsidRPr="000B283B">
              <w:rPr>
                <w:rFonts w:ascii="Arial" w:hAnsi="Arial" w:cs="Arial"/>
                <w:color w:val="212121"/>
                <w:sz w:val="24"/>
                <w:szCs w:val="24"/>
              </w:rPr>
              <w:t>Roserton</w:t>
            </w:r>
            <w:proofErr w:type="spellEnd"/>
            <w:r w:rsidRPr="000B283B">
              <w:rPr>
                <w:rFonts w:ascii="Arial" w:hAnsi="Arial" w:cs="Arial"/>
                <w:color w:val="212121"/>
                <w:sz w:val="24"/>
                <w:szCs w:val="24"/>
              </w:rPr>
              <w:t xml:space="preserve"> Street</w:t>
            </w:r>
            <w:r>
              <w:rPr>
                <w:rFonts w:ascii="Arial" w:hAnsi="Arial" w:cs="Arial"/>
                <w:color w:val="212121"/>
                <w:sz w:val="24"/>
                <w:szCs w:val="24"/>
              </w:rPr>
              <w:t>,</w:t>
            </w:r>
          </w:p>
          <w:p w:rsidR="000B283B" w:rsidRPr="000B283B" w:rsidRDefault="000B283B" w:rsidP="000B283B">
            <w:pPr>
              <w:spacing w:after="0" w:line="240" w:lineRule="auto"/>
              <w:rPr>
                <w:rFonts w:ascii="Calibri" w:hAnsi="Calibri" w:cs="Segoe UI"/>
                <w:color w:val="212121"/>
              </w:rPr>
            </w:pPr>
            <w:r w:rsidRPr="000B283B">
              <w:rPr>
                <w:rFonts w:ascii="Arial" w:hAnsi="Arial" w:cs="Arial"/>
                <w:color w:val="212121"/>
                <w:sz w:val="24"/>
                <w:szCs w:val="24"/>
              </w:rPr>
              <w:t>E14 3PG</w:t>
            </w:r>
          </w:p>
        </w:tc>
        <w:tc>
          <w:tcPr>
            <w:tcW w:w="18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B283B" w:rsidRPr="000B283B" w:rsidRDefault="000B283B" w:rsidP="000B283B">
            <w:pPr>
              <w:spacing w:after="0" w:line="240" w:lineRule="auto"/>
              <w:rPr>
                <w:rFonts w:ascii="Calibri" w:hAnsi="Calibri" w:cs="Segoe UI"/>
                <w:color w:val="212121"/>
              </w:rPr>
            </w:pPr>
            <w:r w:rsidRPr="000B283B">
              <w:rPr>
                <w:rFonts w:ascii="Arial" w:hAnsi="Arial" w:cs="Arial"/>
                <w:color w:val="212121"/>
                <w:sz w:val="24"/>
                <w:szCs w:val="24"/>
              </w:rPr>
              <w:t>Thursday</w:t>
            </w:r>
          </w:p>
          <w:p w:rsidR="000B283B" w:rsidRPr="000B283B" w:rsidRDefault="000B283B" w:rsidP="000B283B">
            <w:pPr>
              <w:spacing w:after="0" w:line="240" w:lineRule="auto"/>
              <w:rPr>
                <w:rFonts w:ascii="Calibri" w:hAnsi="Calibri" w:cs="Segoe UI"/>
                <w:color w:val="212121"/>
              </w:rPr>
            </w:pPr>
            <w:r w:rsidRPr="000B283B">
              <w:rPr>
                <w:rFonts w:ascii="Arial" w:hAnsi="Arial" w:cs="Arial"/>
                <w:color w:val="212121"/>
                <w:sz w:val="24"/>
                <w:szCs w:val="24"/>
              </w:rPr>
              <w:t>10</w:t>
            </w:r>
            <w:r w:rsidRPr="000B283B">
              <w:rPr>
                <w:rFonts w:ascii="Arial" w:hAnsi="Arial" w:cs="Arial"/>
                <w:color w:val="212121"/>
                <w:sz w:val="24"/>
                <w:szCs w:val="24"/>
                <w:vertAlign w:val="superscript"/>
              </w:rPr>
              <w:t>th</w:t>
            </w:r>
            <w:r w:rsidRPr="000B283B">
              <w:rPr>
                <w:rFonts w:ascii="Arial" w:hAnsi="Arial" w:cs="Arial"/>
                <w:color w:val="212121"/>
                <w:sz w:val="24"/>
                <w:szCs w:val="24"/>
              </w:rPr>
              <w:t> August</w:t>
            </w:r>
          </w:p>
          <w:p w:rsidR="000B283B" w:rsidRPr="000B283B" w:rsidRDefault="000B283B" w:rsidP="000B283B">
            <w:pPr>
              <w:spacing w:after="0" w:line="240" w:lineRule="auto"/>
              <w:rPr>
                <w:rFonts w:ascii="Calibri" w:hAnsi="Calibri" w:cs="Segoe UI"/>
                <w:color w:val="212121"/>
              </w:rPr>
            </w:pPr>
            <w:r w:rsidRPr="000B283B">
              <w:rPr>
                <w:rFonts w:ascii="Arial" w:hAnsi="Arial" w:cs="Arial"/>
                <w:color w:val="212121"/>
                <w:sz w:val="24"/>
                <w:szCs w:val="24"/>
              </w:rPr>
              <w:t>10am to 1pm</w:t>
            </w:r>
          </w:p>
          <w:p w:rsidR="000B283B" w:rsidRPr="000B283B" w:rsidRDefault="000B283B" w:rsidP="000B283B">
            <w:pPr>
              <w:spacing w:after="0" w:line="240" w:lineRule="auto"/>
              <w:rPr>
                <w:rFonts w:ascii="Calibri" w:hAnsi="Calibri" w:cs="Segoe UI"/>
                <w:color w:val="212121"/>
              </w:rPr>
            </w:pPr>
            <w:r w:rsidRPr="000B283B">
              <w:rPr>
                <w:rFonts w:ascii="Arial" w:hAnsi="Arial" w:cs="Arial"/>
                <w:color w:val="212121"/>
                <w:sz w:val="24"/>
                <w:szCs w:val="24"/>
              </w:rPr>
              <w:t> </w:t>
            </w:r>
          </w:p>
          <w:p w:rsidR="000B283B" w:rsidRPr="000B283B" w:rsidRDefault="000B283B" w:rsidP="000B283B">
            <w:pPr>
              <w:spacing w:after="0" w:line="240" w:lineRule="auto"/>
              <w:rPr>
                <w:rFonts w:ascii="Calibri" w:hAnsi="Calibri" w:cs="Segoe UI"/>
                <w:color w:val="212121"/>
              </w:rPr>
            </w:pPr>
            <w:r w:rsidRPr="000B283B">
              <w:rPr>
                <w:rFonts w:ascii="Arial" w:hAnsi="Arial" w:cs="Arial"/>
                <w:color w:val="212121"/>
                <w:sz w:val="24"/>
                <w:szCs w:val="24"/>
              </w:rPr>
              <w:t>Fatima Begum</w:t>
            </w:r>
          </w:p>
        </w:tc>
      </w:tr>
    </w:tbl>
    <w:p w:rsidR="000B283B" w:rsidRPr="000B283B" w:rsidRDefault="000B283B" w:rsidP="000B283B">
      <w:pPr>
        <w:shd w:val="clear" w:color="auto" w:fill="FFFFFF"/>
        <w:spacing w:before="100" w:beforeAutospacing="1" w:after="270" w:line="240" w:lineRule="auto"/>
        <w:rPr>
          <w:rFonts w:ascii="Times New Roman"/>
          <w:color w:val="212121"/>
          <w:sz w:val="24"/>
          <w:szCs w:val="24"/>
        </w:rPr>
      </w:pPr>
      <w:r w:rsidRPr="000B283B">
        <w:rPr>
          <w:rFonts w:ascii="Calibri Light" w:hAnsi="Calibri Light"/>
          <w:color w:val="FFFFFF"/>
          <w:sz w:val="21"/>
          <w:szCs w:val="21"/>
        </w:rPr>
        <w:t>waiting for our day in court.</w:t>
      </w:r>
    </w:p>
    <w:p w:rsidR="000B283B" w:rsidRPr="000B283B" w:rsidRDefault="000B283B" w:rsidP="000B283B">
      <w:pPr>
        <w:shd w:val="clear" w:color="auto" w:fill="FFFFFF"/>
        <w:spacing w:after="0" w:line="240" w:lineRule="auto"/>
        <w:ind w:hanging="360"/>
        <w:rPr>
          <w:rFonts w:ascii="Calibri" w:hAnsi="Calibri"/>
          <w:color w:val="212121"/>
        </w:rPr>
      </w:pPr>
      <w:r w:rsidRPr="000B283B">
        <w:rPr>
          <w:rFonts w:ascii="Arial" w:hAnsi="Arial" w:cs="Arial"/>
          <w:color w:val="212121"/>
          <w:sz w:val="24"/>
          <w:szCs w:val="24"/>
          <w:shd w:val="clear" w:color="auto" w:fill="00FF00"/>
        </w:rPr>
        <w:lastRenderedPageBreak/>
        <w:t>3.    </w:t>
      </w:r>
      <w:r w:rsidRPr="000B283B">
        <w:rPr>
          <w:rFonts w:ascii="Arial" w:hAnsi="Arial" w:cs="Arial"/>
          <w:b/>
          <w:bCs/>
          <w:color w:val="212121"/>
          <w:sz w:val="24"/>
          <w:szCs w:val="24"/>
          <w:u w:val="single"/>
          <w:shd w:val="clear" w:color="auto" w:fill="00FF00"/>
        </w:rPr>
        <w:t>Referrals to Tower Hamlets Specialist Welfare Rights Caseworkers</w:t>
      </w:r>
    </w:p>
    <w:p w:rsidR="000B283B" w:rsidRPr="000B283B" w:rsidRDefault="000B283B" w:rsidP="000B283B">
      <w:pPr>
        <w:shd w:val="clear" w:color="auto" w:fill="FFFFFF"/>
        <w:spacing w:after="0" w:line="240" w:lineRule="auto"/>
        <w:rPr>
          <w:rFonts w:ascii="Calibri" w:hAnsi="Calibri"/>
          <w:color w:val="212121"/>
        </w:rPr>
      </w:pPr>
      <w:r w:rsidRPr="000B283B">
        <w:rPr>
          <w:rFonts w:ascii="Arial" w:hAnsi="Arial" w:cs="Arial"/>
          <w:color w:val="212121"/>
          <w:sz w:val="24"/>
          <w:szCs w:val="24"/>
        </w:rPr>
        <w:t> </w:t>
      </w:r>
    </w:p>
    <w:p w:rsidR="000B283B" w:rsidRPr="000B283B" w:rsidRDefault="000B283B" w:rsidP="000B283B">
      <w:pPr>
        <w:shd w:val="clear" w:color="auto" w:fill="FFFFFF"/>
        <w:spacing w:after="0" w:line="240" w:lineRule="auto"/>
        <w:rPr>
          <w:rFonts w:ascii="Calibri" w:hAnsi="Calibri"/>
          <w:color w:val="212121"/>
        </w:rPr>
      </w:pPr>
      <w:r w:rsidRPr="000B283B">
        <w:rPr>
          <w:rFonts w:ascii="Arial" w:hAnsi="Arial" w:cs="Arial"/>
          <w:b/>
          <w:bCs/>
          <w:color w:val="212121"/>
          <w:sz w:val="24"/>
          <w:szCs w:val="24"/>
        </w:rPr>
        <w:t>Legal Advice Centre</w:t>
      </w:r>
      <w:r w:rsidRPr="000B283B">
        <w:rPr>
          <w:rFonts w:ascii="Arial" w:hAnsi="Arial" w:cs="Arial"/>
          <w:color w:val="212121"/>
          <w:sz w:val="24"/>
          <w:szCs w:val="24"/>
        </w:rPr>
        <w:t>: Only take referrals for appeals when got the appeal bundle, not Mandatory Reconsideration. Otherwise can be ‘signposted’ (i</w:t>
      </w:r>
      <w:r>
        <w:rPr>
          <w:rFonts w:ascii="Arial" w:hAnsi="Arial" w:cs="Arial"/>
          <w:color w:val="212121"/>
          <w:sz w:val="24"/>
          <w:szCs w:val="24"/>
        </w:rPr>
        <w:t>.</w:t>
      </w:r>
      <w:r w:rsidRPr="000B283B">
        <w:rPr>
          <w:rFonts w:ascii="Arial" w:hAnsi="Arial" w:cs="Arial"/>
          <w:color w:val="212121"/>
          <w:sz w:val="24"/>
          <w:szCs w:val="24"/>
        </w:rPr>
        <w:t>e</w:t>
      </w:r>
      <w:r>
        <w:rPr>
          <w:rFonts w:ascii="Arial" w:hAnsi="Arial" w:cs="Arial"/>
          <w:color w:val="212121"/>
          <w:sz w:val="24"/>
          <w:szCs w:val="24"/>
        </w:rPr>
        <w:t>.</w:t>
      </w:r>
      <w:r w:rsidRPr="000B283B">
        <w:rPr>
          <w:rFonts w:ascii="Arial" w:hAnsi="Arial" w:cs="Arial"/>
          <w:color w:val="212121"/>
          <w:sz w:val="24"/>
          <w:szCs w:val="24"/>
        </w:rPr>
        <w:t xml:space="preserve"> send client to drop</w:t>
      </w:r>
      <w:r>
        <w:rPr>
          <w:rFonts w:ascii="Arial" w:hAnsi="Arial" w:cs="Arial"/>
          <w:color w:val="212121"/>
          <w:sz w:val="24"/>
          <w:szCs w:val="24"/>
        </w:rPr>
        <w:t>-</w:t>
      </w:r>
      <w:r w:rsidRPr="000B283B">
        <w:rPr>
          <w:rFonts w:ascii="Arial" w:hAnsi="Arial" w:cs="Arial"/>
          <w:color w:val="212121"/>
          <w:sz w:val="24"/>
          <w:szCs w:val="24"/>
        </w:rPr>
        <w:t>in advice session) for assistance. Referrals can be emailed to </w:t>
      </w:r>
      <w:hyperlink r:id="rId8" w:tgtFrame="_blank" w:history="1">
        <w:r w:rsidRPr="000B283B">
          <w:rPr>
            <w:rFonts w:ascii="Arial" w:hAnsi="Arial" w:cs="Arial"/>
            <w:color w:val="0000FF"/>
            <w:sz w:val="24"/>
            <w:szCs w:val="24"/>
            <w:u w:val="single"/>
          </w:rPr>
          <w:t>admin@legaladvicecentre.org</w:t>
        </w:r>
      </w:hyperlink>
      <w:r w:rsidRPr="000B283B">
        <w:rPr>
          <w:rFonts w:ascii="Arial" w:hAnsi="Arial" w:cs="Arial"/>
          <w:color w:val="212121"/>
          <w:sz w:val="24"/>
          <w:szCs w:val="24"/>
        </w:rPr>
        <w:t> they will email back to confirm that clients have been booked – full guidance available on</w:t>
      </w:r>
      <w:r>
        <w:rPr>
          <w:rFonts w:ascii="Arial" w:hAnsi="Arial" w:cs="Arial"/>
          <w:color w:val="212121"/>
          <w:sz w:val="24"/>
          <w:szCs w:val="24"/>
        </w:rPr>
        <w:t xml:space="preserve"> </w:t>
      </w:r>
      <w:hyperlink r:id="rId9" w:anchor="_blank" w:tgtFrame="_blank" w:history="1">
        <w:r w:rsidRPr="000B283B">
          <w:rPr>
            <w:rFonts w:ascii="Arial" w:hAnsi="Arial" w:cs="Arial"/>
            <w:color w:val="0000FF"/>
            <w:sz w:val="24"/>
            <w:szCs w:val="24"/>
            <w:u w:val="single"/>
          </w:rPr>
          <w:t>www.thcan.org.uk/advice-agencies-information/</w:t>
        </w:r>
      </w:hyperlink>
    </w:p>
    <w:p w:rsidR="000B283B" w:rsidRPr="000B283B" w:rsidRDefault="000B283B" w:rsidP="000B283B">
      <w:pPr>
        <w:shd w:val="clear" w:color="auto" w:fill="FFFFFF"/>
        <w:spacing w:after="0" w:line="240" w:lineRule="auto"/>
        <w:rPr>
          <w:rFonts w:ascii="Calibri" w:hAnsi="Calibri"/>
          <w:color w:val="212121"/>
        </w:rPr>
      </w:pPr>
      <w:r w:rsidRPr="000B283B">
        <w:rPr>
          <w:rFonts w:ascii="Arial" w:hAnsi="Arial" w:cs="Arial"/>
          <w:color w:val="212121"/>
          <w:sz w:val="24"/>
          <w:szCs w:val="24"/>
        </w:rPr>
        <w:t> </w:t>
      </w:r>
    </w:p>
    <w:p w:rsidR="000B283B" w:rsidRPr="000B283B" w:rsidRDefault="000B283B" w:rsidP="000B283B">
      <w:pPr>
        <w:shd w:val="clear" w:color="auto" w:fill="FFFFFF"/>
        <w:spacing w:after="0" w:line="240" w:lineRule="auto"/>
        <w:rPr>
          <w:rFonts w:ascii="Calibri" w:hAnsi="Calibri"/>
          <w:color w:val="212121"/>
        </w:rPr>
      </w:pPr>
      <w:r w:rsidRPr="000B283B">
        <w:rPr>
          <w:rFonts w:ascii="Arial" w:hAnsi="Arial" w:cs="Arial"/>
          <w:b/>
          <w:bCs/>
          <w:color w:val="212121"/>
          <w:sz w:val="24"/>
          <w:szCs w:val="24"/>
        </w:rPr>
        <w:t>Law Centre</w:t>
      </w:r>
      <w:r w:rsidRPr="000B283B">
        <w:rPr>
          <w:rFonts w:ascii="Arial" w:hAnsi="Arial" w:cs="Arial"/>
          <w:color w:val="212121"/>
          <w:sz w:val="24"/>
          <w:szCs w:val="24"/>
        </w:rPr>
        <w:t>: Chris Parsons</w:t>
      </w:r>
      <w:r>
        <w:rPr>
          <w:rFonts w:ascii="Arial" w:hAnsi="Arial" w:cs="Arial"/>
          <w:color w:val="212121"/>
          <w:sz w:val="24"/>
          <w:szCs w:val="24"/>
        </w:rPr>
        <w:t>,</w:t>
      </w:r>
      <w:r w:rsidRPr="000B283B">
        <w:rPr>
          <w:rFonts w:ascii="Arial" w:hAnsi="Arial" w:cs="Arial"/>
          <w:color w:val="212121"/>
          <w:sz w:val="24"/>
          <w:szCs w:val="24"/>
        </w:rPr>
        <w:t xml:space="preserve"> very limited capacity but to email or phone him, has no particular criteria </w:t>
      </w:r>
      <w:hyperlink r:id="rId10" w:tgtFrame="_blank" w:history="1">
        <w:r w:rsidRPr="000B283B">
          <w:rPr>
            <w:rFonts w:ascii="Arial" w:hAnsi="Arial" w:cs="Arial"/>
            <w:color w:val="0000FF"/>
            <w:sz w:val="24"/>
            <w:szCs w:val="24"/>
            <w:u w:val="single"/>
          </w:rPr>
          <w:t>c.parsons@thlc.org.uk</w:t>
        </w:r>
      </w:hyperlink>
    </w:p>
    <w:p w:rsidR="000B283B" w:rsidRPr="000B283B" w:rsidRDefault="000B283B" w:rsidP="000B283B">
      <w:pPr>
        <w:shd w:val="clear" w:color="auto" w:fill="FFFFFF"/>
        <w:spacing w:after="0" w:line="240" w:lineRule="auto"/>
        <w:rPr>
          <w:rFonts w:ascii="Calibri" w:hAnsi="Calibri"/>
          <w:color w:val="212121"/>
        </w:rPr>
      </w:pPr>
      <w:r w:rsidRPr="000B283B">
        <w:rPr>
          <w:rFonts w:ascii="Arial" w:hAnsi="Arial" w:cs="Arial"/>
          <w:color w:val="212121"/>
          <w:sz w:val="24"/>
          <w:szCs w:val="24"/>
        </w:rPr>
        <w:t> </w:t>
      </w:r>
    </w:p>
    <w:p w:rsidR="000B283B" w:rsidRPr="000B283B" w:rsidRDefault="000B283B" w:rsidP="000B283B">
      <w:pPr>
        <w:shd w:val="clear" w:color="auto" w:fill="FFFFFF"/>
        <w:spacing w:after="0" w:line="240" w:lineRule="auto"/>
        <w:rPr>
          <w:rFonts w:ascii="Calibri" w:hAnsi="Calibri"/>
          <w:color w:val="212121"/>
        </w:rPr>
      </w:pPr>
      <w:r w:rsidRPr="000B283B">
        <w:rPr>
          <w:rFonts w:ascii="Arial" w:hAnsi="Arial" w:cs="Arial"/>
          <w:b/>
          <w:bCs/>
          <w:color w:val="212121"/>
          <w:sz w:val="24"/>
          <w:szCs w:val="24"/>
        </w:rPr>
        <w:t>Island Advice</w:t>
      </w:r>
      <w:r w:rsidRPr="000B283B">
        <w:rPr>
          <w:rFonts w:ascii="Arial" w:hAnsi="Arial" w:cs="Arial"/>
          <w:color w:val="212121"/>
          <w:sz w:val="24"/>
          <w:szCs w:val="24"/>
        </w:rPr>
        <w:t>: Tower Hamlets clients only, limited casework and usually all appointments are taken up through our drop</w:t>
      </w:r>
      <w:r>
        <w:rPr>
          <w:rFonts w:ascii="Arial" w:hAnsi="Arial" w:cs="Arial"/>
          <w:color w:val="212121"/>
          <w:sz w:val="24"/>
          <w:szCs w:val="24"/>
        </w:rPr>
        <w:t>-</w:t>
      </w:r>
      <w:r w:rsidRPr="000B283B">
        <w:rPr>
          <w:rFonts w:ascii="Arial" w:hAnsi="Arial" w:cs="Arial"/>
          <w:color w:val="212121"/>
          <w:sz w:val="24"/>
          <w:szCs w:val="24"/>
        </w:rPr>
        <w:t>in advice session clients but can try by email  </w:t>
      </w:r>
      <w:hyperlink r:id="rId11" w:tgtFrame="_blank" w:history="1">
        <w:r w:rsidRPr="000B283B">
          <w:rPr>
            <w:rFonts w:ascii="Arial" w:hAnsi="Arial" w:cs="Arial"/>
            <w:color w:val="0000FF"/>
            <w:sz w:val="24"/>
            <w:szCs w:val="24"/>
            <w:u w:val="single"/>
          </w:rPr>
          <w:t>steph@island-advice.org.uk</w:t>
        </w:r>
      </w:hyperlink>
      <w:r w:rsidRPr="000B283B">
        <w:rPr>
          <w:rFonts w:ascii="Arial" w:hAnsi="Arial" w:cs="Arial"/>
          <w:color w:val="212121"/>
          <w:sz w:val="24"/>
          <w:szCs w:val="24"/>
        </w:rPr>
        <w:t>  or phone direct line 020 7538 0094 (phone number is for advisors only)</w:t>
      </w:r>
      <w:r>
        <w:rPr>
          <w:rFonts w:ascii="Arial" w:hAnsi="Arial" w:cs="Arial"/>
          <w:color w:val="212121"/>
          <w:sz w:val="24"/>
          <w:szCs w:val="24"/>
        </w:rPr>
        <w:t>.</w:t>
      </w:r>
      <w:r w:rsidRPr="000B283B">
        <w:rPr>
          <w:rFonts w:ascii="Arial" w:hAnsi="Arial" w:cs="Arial"/>
          <w:color w:val="212121"/>
          <w:sz w:val="24"/>
          <w:szCs w:val="24"/>
        </w:rPr>
        <w:t xml:space="preserve"> Clients can ring 0207 987 9379</w:t>
      </w:r>
    </w:p>
    <w:p w:rsidR="000B283B" w:rsidRPr="000B283B" w:rsidRDefault="000B283B" w:rsidP="000B283B">
      <w:pPr>
        <w:shd w:val="clear" w:color="auto" w:fill="FFFFFF"/>
        <w:spacing w:after="0" w:line="240" w:lineRule="auto"/>
        <w:rPr>
          <w:rFonts w:ascii="Calibri" w:hAnsi="Calibri"/>
          <w:color w:val="212121"/>
        </w:rPr>
      </w:pPr>
      <w:r w:rsidRPr="000B283B">
        <w:rPr>
          <w:rFonts w:ascii="Arial" w:hAnsi="Arial" w:cs="Arial"/>
          <w:color w:val="212121"/>
          <w:sz w:val="24"/>
          <w:szCs w:val="24"/>
        </w:rPr>
        <w:t> </w:t>
      </w:r>
    </w:p>
    <w:p w:rsidR="000B283B" w:rsidRPr="000B283B" w:rsidRDefault="000B283B" w:rsidP="000B283B">
      <w:pPr>
        <w:shd w:val="clear" w:color="auto" w:fill="FFFFFF"/>
        <w:spacing w:after="0" w:line="240" w:lineRule="auto"/>
        <w:rPr>
          <w:rFonts w:ascii="Calibri" w:hAnsi="Calibri"/>
          <w:color w:val="212121"/>
        </w:rPr>
      </w:pPr>
      <w:r w:rsidRPr="000B283B">
        <w:rPr>
          <w:rFonts w:ascii="Arial" w:hAnsi="Arial" w:cs="Arial"/>
          <w:b/>
          <w:bCs/>
          <w:color w:val="212121"/>
          <w:sz w:val="24"/>
          <w:szCs w:val="24"/>
        </w:rPr>
        <w:t>CAB</w:t>
      </w:r>
      <w:r w:rsidRPr="000B283B">
        <w:rPr>
          <w:rFonts w:ascii="Arial" w:hAnsi="Arial" w:cs="Arial"/>
          <w:color w:val="212121"/>
          <w:sz w:val="24"/>
          <w:szCs w:val="24"/>
        </w:rPr>
        <w:t xml:space="preserve"> advisor </w:t>
      </w:r>
      <w:proofErr w:type="spellStart"/>
      <w:r w:rsidRPr="000B283B">
        <w:rPr>
          <w:rFonts w:ascii="Arial" w:hAnsi="Arial" w:cs="Arial"/>
          <w:color w:val="212121"/>
          <w:sz w:val="24"/>
          <w:szCs w:val="24"/>
        </w:rPr>
        <w:t>Eukay</w:t>
      </w:r>
      <w:proofErr w:type="spellEnd"/>
      <w:r w:rsidRPr="000B283B">
        <w:rPr>
          <w:rFonts w:ascii="Arial" w:hAnsi="Arial" w:cs="Arial"/>
          <w:color w:val="212121"/>
          <w:sz w:val="24"/>
          <w:szCs w:val="24"/>
        </w:rPr>
        <w:t xml:space="preserve"> email </w:t>
      </w:r>
      <w:hyperlink r:id="rId12" w:tgtFrame="_blank" w:history="1">
        <w:r w:rsidRPr="000B283B">
          <w:rPr>
            <w:rFonts w:ascii="Arial" w:hAnsi="Arial" w:cs="Arial"/>
            <w:color w:val="0000FF"/>
            <w:sz w:val="24"/>
            <w:szCs w:val="24"/>
            <w:u w:val="single"/>
          </w:rPr>
          <w:t>eukandu@eastendcab.org.uk</w:t>
        </w:r>
      </w:hyperlink>
      <w:r>
        <w:rPr>
          <w:rFonts w:ascii="Arial" w:hAnsi="Arial" w:cs="Arial"/>
          <w:color w:val="212121"/>
          <w:sz w:val="24"/>
          <w:szCs w:val="24"/>
        </w:rPr>
        <w:t>.</w:t>
      </w:r>
      <w:r w:rsidRPr="000B283B">
        <w:rPr>
          <w:rFonts w:ascii="Arial" w:hAnsi="Arial" w:cs="Arial"/>
          <w:color w:val="212121"/>
          <w:sz w:val="24"/>
          <w:szCs w:val="24"/>
        </w:rPr>
        <w:t> Also their full drop in services sessions are available on:  </w:t>
      </w:r>
      <w:hyperlink r:id="rId13" w:anchor="_blank" w:tgtFrame="_blank" w:history="1">
        <w:r w:rsidRPr="000B283B">
          <w:rPr>
            <w:rFonts w:ascii="Arial" w:hAnsi="Arial" w:cs="Arial"/>
            <w:color w:val="0000FF"/>
            <w:sz w:val="24"/>
            <w:szCs w:val="24"/>
            <w:u w:val="single"/>
          </w:rPr>
          <w:t>www.thcan.org.uk/advice-agencies-information/</w:t>
        </w:r>
      </w:hyperlink>
    </w:p>
    <w:p w:rsidR="000B283B" w:rsidRPr="000B283B" w:rsidRDefault="000B283B" w:rsidP="000B283B">
      <w:pPr>
        <w:shd w:val="clear" w:color="auto" w:fill="FFFFFF"/>
        <w:spacing w:after="0" w:line="240" w:lineRule="auto"/>
        <w:rPr>
          <w:rFonts w:ascii="Calibri" w:hAnsi="Calibri"/>
          <w:color w:val="212121"/>
        </w:rPr>
      </w:pPr>
      <w:r w:rsidRPr="000B283B">
        <w:rPr>
          <w:rFonts w:ascii="Arial" w:hAnsi="Arial" w:cs="Arial"/>
          <w:color w:val="212121"/>
          <w:sz w:val="24"/>
          <w:szCs w:val="24"/>
        </w:rPr>
        <w:t> </w:t>
      </w:r>
    </w:p>
    <w:p w:rsidR="000B283B" w:rsidRPr="000B283B" w:rsidRDefault="000B283B" w:rsidP="000B283B">
      <w:pPr>
        <w:shd w:val="clear" w:color="auto" w:fill="FFFFFF"/>
        <w:spacing w:after="0" w:line="240" w:lineRule="auto"/>
        <w:rPr>
          <w:rFonts w:ascii="Calibri" w:hAnsi="Calibri"/>
          <w:color w:val="212121"/>
        </w:rPr>
      </w:pPr>
    </w:p>
    <w:p w:rsidR="000B283B" w:rsidRPr="000B283B" w:rsidRDefault="000B283B" w:rsidP="000B283B">
      <w:pPr>
        <w:shd w:val="clear" w:color="auto" w:fill="FFFFFF"/>
        <w:spacing w:after="0" w:line="240" w:lineRule="auto"/>
        <w:rPr>
          <w:rFonts w:ascii="Calibri" w:hAnsi="Calibri"/>
          <w:color w:val="212121"/>
        </w:rPr>
      </w:pPr>
      <w:r w:rsidRPr="000B283B">
        <w:rPr>
          <w:rFonts w:ascii="Calibri" w:hAnsi="Calibri"/>
          <w:color w:val="1F497D"/>
        </w:rPr>
        <w:t> </w:t>
      </w:r>
    </w:p>
    <w:p w:rsidR="000B283B" w:rsidRPr="000B283B" w:rsidRDefault="000B283B" w:rsidP="000B283B">
      <w:pPr>
        <w:shd w:val="clear" w:color="auto" w:fill="F2F6F9"/>
        <w:spacing w:after="96" w:line="240" w:lineRule="auto"/>
        <w:rPr>
          <w:rFonts w:ascii="Calibri" w:hAnsi="Calibri"/>
          <w:color w:val="212121"/>
        </w:rPr>
      </w:pPr>
      <w:r w:rsidRPr="000B283B">
        <w:rPr>
          <w:rFonts w:ascii="Arial" w:hAnsi="Arial" w:cs="Arial"/>
          <w:b/>
          <w:bCs/>
          <w:color w:val="01355A"/>
          <w:sz w:val="24"/>
          <w:szCs w:val="24"/>
        </w:rPr>
        <w:t>Fixing Universal Credit – Campaign – Citizens Advice</w:t>
      </w:r>
    </w:p>
    <w:p w:rsidR="000B283B" w:rsidRPr="000B283B" w:rsidRDefault="000B283B" w:rsidP="000B283B">
      <w:pPr>
        <w:shd w:val="clear" w:color="auto" w:fill="F2F6F9"/>
        <w:spacing w:after="0" w:line="240" w:lineRule="auto"/>
        <w:rPr>
          <w:rFonts w:ascii="Calibri" w:hAnsi="Calibri"/>
          <w:color w:val="212121"/>
        </w:rPr>
      </w:pPr>
      <w:r w:rsidRPr="000B283B">
        <w:rPr>
          <w:rFonts w:ascii="Arial" w:hAnsi="Arial" w:cs="Arial"/>
          <w:color w:val="000000"/>
          <w:sz w:val="24"/>
          <w:szCs w:val="24"/>
        </w:rPr>
        <w:t>Since Universal Credit was launched, Citizens Advice has helped over 48,000 people with Universal Credit issues. Our data shows that Universal Credit is already failing many people. It is forcing people into debt and leaving them unable to make ends meet.</w:t>
      </w:r>
    </w:p>
    <w:p w:rsidR="000B283B" w:rsidRPr="000B283B" w:rsidRDefault="000B283B" w:rsidP="000B283B">
      <w:pPr>
        <w:shd w:val="clear" w:color="auto" w:fill="F2F6F9"/>
        <w:spacing w:after="0" w:line="240" w:lineRule="auto"/>
        <w:rPr>
          <w:rFonts w:ascii="Calibri" w:hAnsi="Calibri"/>
          <w:color w:val="212121"/>
        </w:rPr>
      </w:pPr>
      <w:r w:rsidRPr="000B283B">
        <w:rPr>
          <w:rFonts w:ascii="Arial" w:hAnsi="Arial" w:cs="Arial"/>
          <w:color w:val="000000"/>
          <w:sz w:val="24"/>
          <w:szCs w:val="24"/>
        </w:rPr>
        <w:t>In October, the Government plan to dramatically increase the roll-out, putting hundreds of thousands more people at serious financial risk.</w:t>
      </w:r>
    </w:p>
    <w:p w:rsidR="000B283B" w:rsidRPr="000B283B" w:rsidRDefault="000B283B" w:rsidP="000B283B">
      <w:pPr>
        <w:shd w:val="clear" w:color="auto" w:fill="F2F6F9"/>
        <w:spacing w:after="0" w:line="240" w:lineRule="auto"/>
        <w:rPr>
          <w:rFonts w:ascii="Calibri" w:hAnsi="Calibri"/>
          <w:color w:val="212121"/>
        </w:rPr>
      </w:pPr>
      <w:r w:rsidRPr="000B283B">
        <w:rPr>
          <w:rFonts w:ascii="Arial" w:hAnsi="Arial" w:cs="Arial"/>
          <w:color w:val="000000"/>
          <w:sz w:val="24"/>
          <w:szCs w:val="24"/>
        </w:rPr>
        <w:t>We want the government to pause the roll-out of Universal Credit, and fix 3 significant problems:</w:t>
      </w:r>
    </w:p>
    <w:p w:rsidR="000B283B" w:rsidRPr="000B283B" w:rsidRDefault="000B283B" w:rsidP="000B283B">
      <w:pPr>
        <w:shd w:val="clear" w:color="auto" w:fill="F2F6F9"/>
        <w:spacing w:after="0" w:line="240" w:lineRule="auto"/>
        <w:ind w:hanging="360"/>
        <w:rPr>
          <w:rFonts w:ascii="Calibri" w:hAnsi="Calibri"/>
          <w:color w:val="212121"/>
        </w:rPr>
      </w:pPr>
      <w:r w:rsidRPr="000B283B">
        <w:rPr>
          <w:rFonts w:ascii="Symbol" w:hAnsi="Symbol"/>
          <w:color w:val="000000"/>
          <w:sz w:val="20"/>
          <w:szCs w:val="20"/>
        </w:rPr>
        <w:t></w:t>
      </w:r>
      <w:r w:rsidRPr="000B283B">
        <w:rPr>
          <w:rFonts w:ascii="Times New Roman"/>
          <w:color w:val="000000"/>
          <w:sz w:val="14"/>
          <w:szCs w:val="14"/>
        </w:rPr>
        <w:t>         </w:t>
      </w:r>
      <w:r w:rsidRPr="000B283B">
        <w:rPr>
          <w:rFonts w:ascii="Arial" w:hAnsi="Arial" w:cs="Arial"/>
          <w:color w:val="000000"/>
          <w:sz w:val="24"/>
          <w:szCs w:val="24"/>
        </w:rPr>
        <w:t>People are waiting up to 12 weeks for their first payment without any income.</w:t>
      </w:r>
    </w:p>
    <w:p w:rsidR="000B283B" w:rsidRPr="000B283B" w:rsidRDefault="000B283B" w:rsidP="000B283B">
      <w:pPr>
        <w:shd w:val="clear" w:color="auto" w:fill="F2F6F9"/>
        <w:spacing w:after="0" w:line="240" w:lineRule="auto"/>
        <w:ind w:hanging="360"/>
        <w:rPr>
          <w:rFonts w:ascii="Calibri" w:hAnsi="Calibri"/>
          <w:color w:val="212121"/>
        </w:rPr>
      </w:pPr>
      <w:r w:rsidRPr="000B283B">
        <w:rPr>
          <w:rFonts w:ascii="Symbol" w:hAnsi="Symbol"/>
          <w:color w:val="000000"/>
          <w:sz w:val="20"/>
          <w:szCs w:val="20"/>
        </w:rPr>
        <w:t></w:t>
      </w:r>
      <w:r w:rsidRPr="000B283B">
        <w:rPr>
          <w:rFonts w:ascii="Times New Roman"/>
          <w:color w:val="000000"/>
          <w:sz w:val="14"/>
          <w:szCs w:val="14"/>
        </w:rPr>
        <w:t>         </w:t>
      </w:r>
      <w:r w:rsidRPr="000B283B">
        <w:rPr>
          <w:rFonts w:ascii="Arial" w:hAnsi="Arial" w:cs="Arial"/>
          <w:color w:val="000000"/>
          <w:sz w:val="24"/>
          <w:szCs w:val="24"/>
        </w:rPr>
        <w:t>Universal Credit is too complicated and people are struggling to use it.</w:t>
      </w:r>
    </w:p>
    <w:p w:rsidR="000B283B" w:rsidRPr="000B283B" w:rsidRDefault="000B283B" w:rsidP="000B283B">
      <w:pPr>
        <w:shd w:val="clear" w:color="auto" w:fill="F2F6F9"/>
        <w:spacing w:after="0" w:line="240" w:lineRule="auto"/>
        <w:ind w:hanging="360"/>
        <w:rPr>
          <w:rFonts w:ascii="Calibri" w:hAnsi="Calibri"/>
          <w:color w:val="212121"/>
        </w:rPr>
      </w:pPr>
      <w:r w:rsidRPr="000B283B">
        <w:rPr>
          <w:rFonts w:ascii="Symbol" w:hAnsi="Symbol"/>
          <w:color w:val="000000"/>
          <w:sz w:val="20"/>
          <w:szCs w:val="20"/>
        </w:rPr>
        <w:t></w:t>
      </w:r>
      <w:r w:rsidRPr="000B283B">
        <w:rPr>
          <w:rFonts w:ascii="Times New Roman"/>
          <w:color w:val="000000"/>
          <w:sz w:val="14"/>
          <w:szCs w:val="14"/>
        </w:rPr>
        <w:t>         </w:t>
      </w:r>
      <w:r w:rsidRPr="000B283B">
        <w:rPr>
          <w:rFonts w:ascii="Arial" w:hAnsi="Arial" w:cs="Arial"/>
          <w:color w:val="000000"/>
          <w:sz w:val="24"/>
          <w:szCs w:val="24"/>
        </w:rPr>
        <w:t>People aren’t getting help when the system fails them.</w:t>
      </w:r>
    </w:p>
    <w:p w:rsidR="000B283B" w:rsidRPr="000B283B" w:rsidRDefault="000B283B" w:rsidP="000B283B">
      <w:pPr>
        <w:shd w:val="clear" w:color="auto" w:fill="F2F6F9"/>
        <w:spacing w:after="0" w:line="240" w:lineRule="auto"/>
        <w:rPr>
          <w:rFonts w:ascii="Calibri" w:hAnsi="Calibri"/>
          <w:color w:val="212121"/>
        </w:rPr>
      </w:pPr>
      <w:r w:rsidRPr="000B283B">
        <w:rPr>
          <w:rFonts w:ascii="Arial" w:hAnsi="Arial" w:cs="Arial"/>
          <w:color w:val="000000"/>
          <w:sz w:val="24"/>
          <w:szCs w:val="24"/>
        </w:rPr>
        <w:t>To achieve this, we need to take action now.</w:t>
      </w:r>
    </w:p>
    <w:p w:rsidR="000B283B" w:rsidRPr="000B283B" w:rsidRDefault="000B283B" w:rsidP="000B283B">
      <w:pPr>
        <w:shd w:val="clear" w:color="auto" w:fill="F2F6F9"/>
        <w:spacing w:after="0" w:line="240" w:lineRule="auto"/>
        <w:rPr>
          <w:rFonts w:ascii="Calibri" w:hAnsi="Calibri"/>
          <w:color w:val="212121"/>
        </w:rPr>
      </w:pPr>
      <w:r w:rsidRPr="000B283B">
        <w:rPr>
          <w:rFonts w:ascii="Arial" w:hAnsi="Arial" w:cs="Arial"/>
          <w:color w:val="000000"/>
          <w:sz w:val="24"/>
          <w:szCs w:val="24"/>
        </w:rPr>
        <w:t> </w:t>
      </w:r>
    </w:p>
    <w:p w:rsidR="000B283B" w:rsidRPr="000B283B" w:rsidRDefault="000B283B" w:rsidP="000B283B">
      <w:pPr>
        <w:shd w:val="clear" w:color="auto" w:fill="F2F6F9"/>
        <w:spacing w:after="0" w:line="240" w:lineRule="auto"/>
        <w:rPr>
          <w:rFonts w:ascii="Calibri" w:hAnsi="Calibri"/>
          <w:color w:val="212121"/>
        </w:rPr>
      </w:pPr>
      <w:r w:rsidRPr="000B283B">
        <w:rPr>
          <w:rFonts w:ascii="Arial" w:hAnsi="Arial" w:cs="Arial"/>
          <w:b/>
          <w:bCs/>
          <w:color w:val="000000"/>
          <w:sz w:val="24"/>
          <w:szCs w:val="24"/>
        </w:rPr>
        <w:t>How our campaign will work</w:t>
      </w:r>
      <w:r w:rsidRPr="000B283B">
        <w:rPr>
          <w:rFonts w:ascii="Arial" w:hAnsi="Arial" w:cs="Arial"/>
          <w:color w:val="000000"/>
          <w:sz w:val="24"/>
          <w:szCs w:val="24"/>
        </w:rPr>
        <w:t> We need MPs to write to the Secretary of State for Work and Pensions to share our evidence, and to convince the government to make changes to Universal Credit.</w:t>
      </w:r>
    </w:p>
    <w:p w:rsidR="000B283B" w:rsidRPr="000B283B" w:rsidRDefault="000B283B" w:rsidP="000B283B">
      <w:pPr>
        <w:shd w:val="clear" w:color="auto" w:fill="F2F6F9"/>
        <w:spacing w:after="0" w:line="240" w:lineRule="auto"/>
        <w:rPr>
          <w:rFonts w:ascii="Calibri" w:hAnsi="Calibri"/>
          <w:color w:val="212121"/>
        </w:rPr>
      </w:pPr>
      <w:r w:rsidRPr="000B283B">
        <w:rPr>
          <w:rFonts w:ascii="Arial" w:hAnsi="Arial" w:cs="Arial"/>
          <w:color w:val="000000"/>
          <w:sz w:val="24"/>
          <w:szCs w:val="24"/>
        </w:rPr>
        <w:t>To get involved with this campaign, you can write to your MP, and contact local media.</w:t>
      </w:r>
    </w:p>
    <w:p w:rsidR="000B283B" w:rsidRPr="000B283B" w:rsidRDefault="000B283B" w:rsidP="000B283B">
      <w:pPr>
        <w:shd w:val="clear" w:color="auto" w:fill="F2F6F9"/>
        <w:spacing w:after="0" w:line="240" w:lineRule="auto"/>
        <w:rPr>
          <w:rFonts w:ascii="Calibri" w:hAnsi="Calibri"/>
          <w:color w:val="212121"/>
        </w:rPr>
      </w:pPr>
      <w:r w:rsidRPr="000B283B">
        <w:rPr>
          <w:rFonts w:ascii="Arial" w:hAnsi="Arial" w:cs="Arial"/>
          <w:color w:val="000000"/>
          <w:sz w:val="24"/>
          <w:szCs w:val="24"/>
        </w:rPr>
        <w:t>The more local Citizens Advice that get involved, the more likely we are to achieve change.</w:t>
      </w:r>
    </w:p>
    <w:p w:rsidR="000B283B" w:rsidRPr="000B283B" w:rsidRDefault="000B283B" w:rsidP="000B283B">
      <w:pPr>
        <w:shd w:val="clear" w:color="auto" w:fill="F2F6F9"/>
        <w:spacing w:after="185" w:line="240" w:lineRule="auto"/>
        <w:rPr>
          <w:rFonts w:ascii="Calibri" w:hAnsi="Calibri"/>
          <w:color w:val="212121"/>
        </w:rPr>
      </w:pPr>
      <w:r w:rsidRPr="000B283B">
        <w:rPr>
          <w:rFonts w:ascii="Arial" w:hAnsi="Arial" w:cs="Arial"/>
          <w:b/>
          <w:bCs/>
          <w:color w:val="000000"/>
          <w:sz w:val="24"/>
          <w:szCs w:val="24"/>
        </w:rPr>
        <w:t> </w:t>
      </w:r>
    </w:p>
    <w:p w:rsidR="000B283B" w:rsidRPr="000B283B" w:rsidRDefault="000B283B" w:rsidP="000B283B">
      <w:pPr>
        <w:shd w:val="clear" w:color="auto" w:fill="FFFFFF"/>
        <w:spacing w:after="0" w:line="240" w:lineRule="auto"/>
        <w:rPr>
          <w:rFonts w:ascii="Calibri" w:hAnsi="Calibri"/>
          <w:color w:val="212121"/>
        </w:rPr>
      </w:pPr>
      <w:r w:rsidRPr="000B283B">
        <w:rPr>
          <w:rFonts w:ascii="Calibri" w:hAnsi="Calibri"/>
          <w:color w:val="1F497D"/>
        </w:rPr>
        <w:t> </w:t>
      </w:r>
    </w:p>
    <w:p w:rsidR="000B283B" w:rsidRPr="000B283B" w:rsidRDefault="000B283B" w:rsidP="000B283B">
      <w:pPr>
        <w:shd w:val="clear" w:color="auto" w:fill="FFFFFF"/>
        <w:spacing w:after="0" w:line="240" w:lineRule="auto"/>
        <w:rPr>
          <w:rFonts w:ascii="Calibri" w:hAnsi="Calibri"/>
          <w:color w:val="212121"/>
        </w:rPr>
      </w:pPr>
      <w:r w:rsidRPr="000B283B">
        <w:rPr>
          <w:rFonts w:ascii="Arial" w:hAnsi="Arial" w:cs="Arial"/>
          <w:color w:val="212121"/>
          <w:sz w:val="24"/>
          <w:szCs w:val="24"/>
        </w:rPr>
        <w:t> </w:t>
      </w:r>
    </w:p>
    <w:p w:rsidR="000B283B" w:rsidRPr="000B283B" w:rsidRDefault="000B283B" w:rsidP="000B283B">
      <w:pPr>
        <w:shd w:val="clear" w:color="auto" w:fill="FFFFFF"/>
        <w:spacing w:after="0" w:line="240" w:lineRule="auto"/>
        <w:ind w:hanging="360"/>
        <w:rPr>
          <w:rFonts w:ascii="Calibri" w:hAnsi="Calibri"/>
          <w:color w:val="212121"/>
        </w:rPr>
      </w:pPr>
      <w:r w:rsidRPr="000B283B">
        <w:rPr>
          <w:rFonts w:ascii="Arial" w:hAnsi="Arial" w:cs="Arial"/>
          <w:color w:val="212121"/>
          <w:sz w:val="24"/>
          <w:szCs w:val="24"/>
        </w:rPr>
        <w:t> </w:t>
      </w:r>
    </w:p>
    <w:p w:rsidR="00AC0005" w:rsidRDefault="00AC0005"/>
    <w:sectPr w:rsidR="00AC0005" w:rsidSect="00BB5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3B"/>
    <w:rsid w:val="000B283B"/>
    <w:rsid w:val="00AC0005"/>
    <w:rsid w:val="00BB509B"/>
    <w:rsid w:val="00E72C48"/>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9741"/>
  <w15:chartTrackingRefBased/>
  <w15:docId w15:val="{3869BC33-DD80-416E-8C4F-52CFD1D6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B283B"/>
    <w:pPr>
      <w:spacing w:before="100" w:beforeAutospacing="1" w:after="100" w:afterAutospacing="1" w:line="240" w:lineRule="auto"/>
    </w:pPr>
    <w:rPr>
      <w:rFonts w:ascii="Times New Roman"/>
      <w:sz w:val="24"/>
      <w:szCs w:val="24"/>
    </w:rPr>
  </w:style>
  <w:style w:type="paragraph" w:customStyle="1" w:styleId="xmsolistparagraph">
    <w:name w:val="x_msolistparagraph"/>
    <w:basedOn w:val="Normal"/>
    <w:rsid w:val="000B283B"/>
    <w:pPr>
      <w:spacing w:before="100" w:beforeAutospacing="1" w:after="100" w:afterAutospacing="1" w:line="240" w:lineRule="auto"/>
    </w:pPr>
    <w:rPr>
      <w:rFonts w:ascii="Times New Roman"/>
      <w:sz w:val="24"/>
      <w:szCs w:val="24"/>
    </w:rPr>
  </w:style>
  <w:style w:type="character" w:styleId="Hyperlink">
    <w:name w:val="Hyperlink"/>
    <w:basedOn w:val="DefaultParagraphFont"/>
    <w:uiPriority w:val="99"/>
    <w:semiHidden/>
    <w:unhideWhenUsed/>
    <w:rsid w:val="000B283B"/>
    <w:rPr>
      <w:color w:val="0000FF"/>
      <w:u w:val="single"/>
    </w:rPr>
  </w:style>
  <w:style w:type="paragraph" w:styleId="NormalWeb">
    <w:name w:val="Normal (Web)"/>
    <w:basedOn w:val="Normal"/>
    <w:uiPriority w:val="99"/>
    <w:semiHidden/>
    <w:unhideWhenUsed/>
    <w:rsid w:val="000B283B"/>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22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egaladvicecentre.org" TargetMode="External"/><Relationship Id="rId13" Type="http://schemas.openxmlformats.org/officeDocument/2006/relationships/hyperlink" Target="http://www.thcan.org.uk/advice-agencies-information/" TargetMode="External"/><Relationship Id="rId3" Type="http://schemas.openxmlformats.org/officeDocument/2006/relationships/webSettings" Target="webSettings.xml"/><Relationship Id="rId7" Type="http://schemas.openxmlformats.org/officeDocument/2006/relationships/hyperlink" Target="http://cpag-mail.org.uk/5MI-511E6-HILBJ-2P06VW-1/c.aspx" TargetMode="External"/><Relationship Id="rId12" Type="http://schemas.openxmlformats.org/officeDocument/2006/relationships/hyperlink" Target="mailto:eukandu@eastendcab.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EN.HANSHAW@DWP.GSI.GOV.UK" TargetMode="External"/><Relationship Id="rId11" Type="http://schemas.openxmlformats.org/officeDocument/2006/relationships/hyperlink" Target="mailto:steph@island-advice.org.uk" TargetMode="External"/><Relationship Id="rId5" Type="http://schemas.openxmlformats.org/officeDocument/2006/relationships/hyperlink" Target="mailto:jim.fitzpatrick.mp@parliament.uk" TargetMode="External"/><Relationship Id="rId15" Type="http://schemas.openxmlformats.org/officeDocument/2006/relationships/theme" Target="theme/theme1.xml"/><Relationship Id="rId10" Type="http://schemas.openxmlformats.org/officeDocument/2006/relationships/hyperlink" Target="mailto:c.parsons@thlc.org.uk" TargetMode="External"/><Relationship Id="rId4" Type="http://schemas.openxmlformats.org/officeDocument/2006/relationships/hyperlink" Target="mailto:rushanara.ali.mp@parliament.uk" TargetMode="External"/><Relationship Id="rId9" Type="http://schemas.openxmlformats.org/officeDocument/2006/relationships/hyperlink" Target="http://www.thcan.org.uk/advice-agencies-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Alkamal Rahman</dc:creator>
  <cp:keywords/>
  <dc:description/>
  <cp:lastModifiedBy>Alkamal Rahman</cp:lastModifiedBy>
  <cp:revision>1</cp:revision>
  <dcterms:created xsi:type="dcterms:W3CDTF">2017-07-31T02:21:00Z</dcterms:created>
  <dcterms:modified xsi:type="dcterms:W3CDTF">2017-07-31T02:28:00Z</dcterms:modified>
</cp:coreProperties>
</file>