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05" w:rsidRPr="00485705" w:rsidRDefault="00485705" w:rsidP="00485705">
      <w:pPr>
        <w:shd w:val="clear" w:color="auto" w:fill="FFFFFF"/>
        <w:spacing w:after="0" w:line="240" w:lineRule="auto"/>
        <w:ind w:hanging="360"/>
        <w:jc w:val="center"/>
        <w:rPr>
          <w:rFonts w:ascii="Arial" w:eastAsia="Times New Roman" w:hAnsi="Arial" w:cs="Arial"/>
          <w:b/>
          <w:bCs/>
          <w:color w:val="212121"/>
          <w:sz w:val="32"/>
          <w:szCs w:val="32"/>
          <w:lang w:val="en-US"/>
        </w:rPr>
      </w:pPr>
      <w:r w:rsidRPr="00485705">
        <w:rPr>
          <w:rFonts w:ascii="Arial" w:eastAsia="Times New Roman" w:hAnsi="Arial" w:cs="Arial"/>
          <w:b/>
          <w:bCs/>
          <w:color w:val="212121"/>
          <w:sz w:val="32"/>
          <w:szCs w:val="32"/>
          <w:u w:val="single"/>
          <w:lang w:val="en-US"/>
        </w:rPr>
        <w:t>Tower Hamlets Welfare Rights Advisors Information Exchange April 201</w:t>
      </w:r>
      <w:r>
        <w:rPr>
          <w:rFonts w:ascii="Arial" w:eastAsia="Times New Roman" w:hAnsi="Arial" w:cs="Arial"/>
          <w:b/>
          <w:bCs/>
          <w:color w:val="212121"/>
          <w:sz w:val="32"/>
          <w:szCs w:val="32"/>
          <w:u w:val="single"/>
          <w:lang w:val="en-US"/>
        </w:rPr>
        <w:t>7</w:t>
      </w:r>
    </w:p>
    <w:p w:rsidR="00485705" w:rsidRPr="00485705" w:rsidRDefault="00485705" w:rsidP="00485705">
      <w:pPr>
        <w:shd w:val="clear" w:color="auto" w:fill="FFFFFF"/>
        <w:spacing w:after="0" w:line="240" w:lineRule="auto"/>
        <w:ind w:hanging="360"/>
        <w:rPr>
          <w:rFonts w:ascii="Segoe UI" w:eastAsia="Times New Roman" w:hAnsi="Segoe UI" w:cs="Segoe UI"/>
          <w:color w:val="212121"/>
          <w:sz w:val="23"/>
          <w:szCs w:val="23"/>
          <w:lang w:val="en-US"/>
        </w:rPr>
      </w:pPr>
    </w:p>
    <w:p w:rsidR="00485705" w:rsidRPr="00485705" w:rsidRDefault="00485705" w:rsidP="001170D0">
      <w:pPr>
        <w:shd w:val="clear" w:color="auto" w:fill="FFFFFF"/>
        <w:spacing w:after="0" w:line="240" w:lineRule="auto"/>
        <w:ind w:hanging="360"/>
        <w:rPr>
          <w:rFonts w:ascii="Segoe UI" w:eastAsia="Times New Roman" w:hAnsi="Segoe UI" w:cs="Segoe UI"/>
          <w:color w:val="212121"/>
          <w:sz w:val="23"/>
          <w:szCs w:val="23"/>
          <w:lang w:val="en-US"/>
        </w:rPr>
      </w:pPr>
      <w:r w:rsidRPr="00485705">
        <w:rPr>
          <w:rFonts w:ascii="Arial" w:eastAsia="Times New Roman" w:hAnsi="Arial" w:cs="Arial"/>
          <w:b/>
          <w:bCs/>
          <w:color w:val="212121"/>
          <w:sz w:val="24"/>
          <w:szCs w:val="24"/>
          <w:u w:val="single"/>
          <w:shd w:val="clear" w:color="auto" w:fill="00FF00"/>
          <w:lang w:val="en-US"/>
        </w:rPr>
        <w:t>Welfare Rights Advisors Forum Meeti</w:t>
      </w:r>
      <w:r w:rsidR="001170D0">
        <w:rPr>
          <w:rFonts w:ascii="Arial" w:eastAsia="Times New Roman" w:hAnsi="Arial" w:cs="Arial"/>
          <w:b/>
          <w:bCs/>
          <w:color w:val="212121"/>
          <w:sz w:val="24"/>
          <w:szCs w:val="24"/>
          <w:u w:val="single"/>
          <w:shd w:val="clear" w:color="auto" w:fill="00FF00"/>
          <w:lang w:val="en-US"/>
        </w:rPr>
        <w:t>ng</w:t>
      </w:r>
      <w:r w:rsidRPr="00485705">
        <w:rPr>
          <w:rFonts w:ascii="Arial" w:eastAsia="Times New Roman" w:hAnsi="Arial" w:cs="Arial"/>
          <w:b/>
          <w:bCs/>
          <w:color w:val="212121"/>
          <w:sz w:val="24"/>
          <w:szCs w:val="24"/>
          <w:shd w:val="clear" w:color="auto" w:fill="00FF00"/>
          <w:lang w:val="en-US"/>
        </w:rPr>
        <w:t>   </w:t>
      </w:r>
      <w:r w:rsidRPr="00485705">
        <w:rPr>
          <w:rFonts w:ascii="Arial" w:eastAsia="Times New Roman" w:hAnsi="Arial" w:cs="Arial"/>
          <w:b/>
          <w:bCs/>
          <w:color w:val="212121"/>
          <w:sz w:val="24"/>
          <w:szCs w:val="24"/>
          <w:u w:val="single"/>
          <w:shd w:val="clear" w:color="auto" w:fill="00FF00"/>
          <w:lang w:val="en-US"/>
        </w:rPr>
        <w:t>1</w:t>
      </w:r>
      <w:r w:rsidR="001170D0">
        <w:rPr>
          <w:rFonts w:ascii="Arial" w:eastAsia="Times New Roman" w:hAnsi="Arial" w:cs="Arial"/>
          <w:b/>
          <w:bCs/>
          <w:color w:val="212121"/>
          <w:sz w:val="24"/>
          <w:szCs w:val="24"/>
          <w:u w:val="single"/>
          <w:shd w:val="clear" w:color="auto" w:fill="00FF00"/>
          <w:lang w:val="en-US"/>
        </w:rPr>
        <w:t>8</w:t>
      </w:r>
      <w:r w:rsidR="001170D0" w:rsidRPr="001170D0">
        <w:rPr>
          <w:rFonts w:ascii="Arial" w:eastAsia="Times New Roman" w:hAnsi="Arial" w:cs="Arial"/>
          <w:b/>
          <w:bCs/>
          <w:color w:val="212121"/>
          <w:sz w:val="24"/>
          <w:szCs w:val="24"/>
          <w:u w:val="single"/>
          <w:shd w:val="clear" w:color="auto" w:fill="00FF00"/>
          <w:vertAlign w:val="superscript"/>
          <w:lang w:val="en-US"/>
        </w:rPr>
        <w:t>th</w:t>
      </w:r>
      <w:r w:rsidR="001170D0">
        <w:rPr>
          <w:rFonts w:ascii="Arial" w:eastAsia="Times New Roman" w:hAnsi="Arial" w:cs="Arial"/>
          <w:b/>
          <w:bCs/>
          <w:color w:val="212121"/>
          <w:sz w:val="24"/>
          <w:szCs w:val="24"/>
          <w:u w:val="single"/>
          <w:shd w:val="clear" w:color="auto" w:fill="00FF00"/>
          <w:lang w:val="en-US"/>
        </w:rPr>
        <w:t xml:space="preserve"> May</w:t>
      </w:r>
      <w:r w:rsidRPr="00485705">
        <w:rPr>
          <w:rFonts w:ascii="Arial" w:eastAsia="Times New Roman" w:hAnsi="Arial" w:cs="Arial"/>
          <w:b/>
          <w:bCs/>
          <w:color w:val="212121"/>
          <w:sz w:val="24"/>
          <w:szCs w:val="24"/>
          <w:u w:val="single"/>
          <w:shd w:val="clear" w:color="auto" w:fill="00FF00"/>
          <w:lang w:val="en-US"/>
        </w:rPr>
        <w:t xml:space="preserve"> 2 – 4.30pm</w:t>
      </w:r>
      <w:r w:rsidR="001170D0">
        <w:rPr>
          <w:rFonts w:ascii="Arial" w:eastAsia="Times New Roman" w:hAnsi="Arial" w:cs="Arial"/>
          <w:b/>
          <w:bCs/>
          <w:color w:val="212121"/>
          <w:sz w:val="24"/>
          <w:szCs w:val="24"/>
          <w:u w:val="single"/>
          <w:shd w:val="clear" w:color="auto" w:fill="00FF00"/>
          <w:lang w:val="en-US"/>
        </w:rPr>
        <w:t>,</w:t>
      </w:r>
      <w:r w:rsidRPr="00485705">
        <w:rPr>
          <w:rFonts w:ascii="Arial" w:eastAsia="Times New Roman" w:hAnsi="Arial" w:cs="Arial"/>
          <w:b/>
          <w:bCs/>
          <w:color w:val="212121"/>
          <w:sz w:val="24"/>
          <w:szCs w:val="24"/>
          <w:shd w:val="clear" w:color="auto" w:fill="00FF00"/>
          <w:lang w:val="en-US"/>
        </w:rPr>
        <w:t> </w:t>
      </w:r>
      <w:proofErr w:type="spellStart"/>
      <w:r w:rsidRPr="00485705">
        <w:rPr>
          <w:rFonts w:ascii="Arial" w:eastAsia="Times New Roman" w:hAnsi="Arial" w:cs="Arial"/>
          <w:b/>
          <w:bCs/>
          <w:color w:val="212121"/>
          <w:sz w:val="24"/>
          <w:szCs w:val="24"/>
          <w:u w:val="single"/>
          <w:shd w:val="clear" w:color="auto" w:fill="00FF00"/>
          <w:lang w:val="en-US"/>
        </w:rPr>
        <w:t>Massingham</w:t>
      </w:r>
      <w:proofErr w:type="spellEnd"/>
      <w:r w:rsidRPr="00485705">
        <w:rPr>
          <w:rFonts w:ascii="Arial" w:eastAsia="Times New Roman" w:hAnsi="Arial" w:cs="Arial"/>
          <w:b/>
          <w:bCs/>
          <w:color w:val="212121"/>
          <w:sz w:val="24"/>
          <w:szCs w:val="24"/>
          <w:u w:val="single"/>
          <w:shd w:val="clear" w:color="auto" w:fill="00FF00"/>
          <w:lang w:val="en-US"/>
        </w:rPr>
        <w:t xml:space="preserve"> Street</w:t>
      </w:r>
      <w:proofErr w:type="gramStart"/>
      <w:r w:rsidRPr="00485705">
        <w:rPr>
          <w:rFonts w:ascii="Arial" w:eastAsia="Times New Roman" w:hAnsi="Arial" w:cs="Arial"/>
          <w:b/>
          <w:bCs/>
          <w:color w:val="212121"/>
          <w:sz w:val="24"/>
          <w:szCs w:val="24"/>
          <w:u w:val="single"/>
          <w:shd w:val="clear" w:color="auto" w:fill="00FF00"/>
          <w:lang w:val="en-US"/>
        </w:rPr>
        <w:t>  (</w:t>
      </w:r>
      <w:proofErr w:type="gramEnd"/>
      <w:r w:rsidRPr="00485705">
        <w:rPr>
          <w:rFonts w:ascii="Arial" w:eastAsia="Times New Roman" w:hAnsi="Arial" w:cs="Arial"/>
          <w:b/>
          <w:bCs/>
          <w:color w:val="212121"/>
          <w:sz w:val="24"/>
          <w:szCs w:val="24"/>
          <w:u w:val="single"/>
          <w:shd w:val="clear" w:color="auto" w:fill="00FF00"/>
          <w:lang w:val="en-US"/>
        </w:rPr>
        <w:t>address attached – don’t need to email if you’re attending, just turn up)</w:t>
      </w:r>
    </w:p>
    <w:p w:rsidR="00485705" w:rsidRPr="00485705" w:rsidRDefault="00485705" w:rsidP="00485705">
      <w:pPr>
        <w:shd w:val="clear" w:color="auto" w:fill="FFFFFF"/>
        <w:spacing w:after="0" w:line="240" w:lineRule="auto"/>
        <w:ind w:hanging="360"/>
        <w:rPr>
          <w:rFonts w:ascii="Segoe UI" w:eastAsia="Times New Roman" w:hAnsi="Segoe UI" w:cs="Segoe UI"/>
          <w:color w:val="212121"/>
          <w:sz w:val="23"/>
          <w:szCs w:val="23"/>
          <w:lang w:val="en-US"/>
        </w:rPr>
      </w:pPr>
    </w:p>
    <w:p w:rsidR="00485705" w:rsidRPr="00485705" w:rsidRDefault="00485705" w:rsidP="00485705">
      <w:pPr>
        <w:shd w:val="clear" w:color="auto" w:fill="FFFFFF"/>
        <w:spacing w:after="0" w:line="240" w:lineRule="auto"/>
        <w:ind w:hanging="360"/>
        <w:rPr>
          <w:rFonts w:ascii="Segoe UI" w:eastAsia="Times New Roman" w:hAnsi="Segoe UI" w:cs="Segoe UI"/>
          <w:color w:val="212121"/>
          <w:sz w:val="23"/>
          <w:szCs w:val="23"/>
          <w:lang w:val="en-US"/>
        </w:rPr>
      </w:pPr>
      <w:r w:rsidRPr="00485705">
        <w:rPr>
          <w:rFonts w:ascii="Wingdings" w:eastAsia="Times New Roman" w:hAnsi="Wingdings" w:cs="Calibri"/>
          <w:color w:val="212121"/>
          <w:sz w:val="24"/>
          <w:szCs w:val="24"/>
          <w:lang w:val="en-US"/>
        </w:rPr>
        <w:t></w:t>
      </w:r>
      <w:r w:rsidRPr="00485705">
        <w:rPr>
          <w:rFonts w:ascii="Arial" w:eastAsia="Times New Roman" w:hAnsi="Arial" w:cs="Arial"/>
          <w:b/>
          <w:bCs/>
          <w:color w:val="212121"/>
          <w:sz w:val="24"/>
          <w:szCs w:val="24"/>
          <w:u w:val="single"/>
          <w:shd w:val="clear" w:color="auto" w:fill="FFFF00"/>
          <w:lang w:val="en-US"/>
        </w:rPr>
        <w:t>Agenda</w:t>
      </w:r>
    </w:p>
    <w:p w:rsidR="00485705" w:rsidRPr="00485705" w:rsidRDefault="00485705" w:rsidP="00485705">
      <w:pPr>
        <w:shd w:val="clear" w:color="auto" w:fill="FFFFFF"/>
        <w:spacing w:after="0" w:line="240" w:lineRule="auto"/>
        <w:ind w:hanging="360"/>
        <w:rPr>
          <w:rFonts w:ascii="Segoe UI" w:eastAsia="Times New Roman" w:hAnsi="Segoe UI" w:cs="Segoe UI"/>
          <w:color w:val="212121"/>
          <w:sz w:val="23"/>
          <w:szCs w:val="23"/>
          <w:lang w:val="en-US"/>
        </w:rPr>
      </w:pP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Symbol" w:eastAsia="Times New Roman" w:hAnsi="Symbol" w:cs="Calibri"/>
          <w:color w:val="212121"/>
          <w:sz w:val="24"/>
          <w:szCs w:val="24"/>
          <w:lang w:val="en-US"/>
        </w:rPr>
        <w:t></w:t>
      </w:r>
      <w:r>
        <w:rPr>
          <w:rFonts w:ascii="Symbol" w:eastAsia="Times New Roman" w:hAnsi="Symbol" w:cs="Calibri"/>
          <w:color w:val="212121"/>
          <w:lang w:val="en-US"/>
        </w:rPr>
        <w:t></w:t>
      </w:r>
      <w:r w:rsidRPr="00485705">
        <w:rPr>
          <w:rFonts w:ascii="Arial" w:eastAsia="Times New Roman" w:hAnsi="Arial" w:cs="Arial"/>
          <w:color w:val="212121"/>
          <w:sz w:val="24"/>
          <w:szCs w:val="24"/>
          <w:lang w:val="en-US"/>
        </w:rPr>
        <w:t>ATOS presentation on medical assessments</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proofErr w:type="gramStart"/>
      <w:r w:rsidRPr="00485705">
        <w:rPr>
          <w:rFonts w:ascii="Symbol" w:eastAsia="Times New Roman" w:hAnsi="Symbol" w:cs="Calibri"/>
          <w:color w:val="212121"/>
          <w:sz w:val="24"/>
          <w:szCs w:val="24"/>
          <w:lang w:val="en-US"/>
        </w:rPr>
        <w:t></w:t>
      </w:r>
      <w:r>
        <w:rPr>
          <w:rFonts w:ascii="Symbol" w:eastAsia="Times New Roman" w:hAnsi="Symbol" w:cs="Calibri"/>
          <w:color w:val="212121"/>
          <w:sz w:val="24"/>
          <w:szCs w:val="24"/>
          <w:lang w:val="en-US"/>
        </w:rPr>
        <w:t></w:t>
      </w:r>
      <w:r>
        <w:rPr>
          <w:rFonts w:ascii="Arial" w:eastAsia="Times New Roman" w:hAnsi="Arial" w:cs="Arial"/>
          <w:color w:val="212121"/>
          <w:sz w:val="24"/>
          <w:szCs w:val="24"/>
          <w:lang w:val="en-US"/>
        </w:rPr>
        <w:t>Universal Credit – discussion.</w:t>
      </w:r>
      <w:proofErr w:type="gramEnd"/>
      <w:r>
        <w:rPr>
          <w:rFonts w:ascii="Arial" w:eastAsia="Times New Roman" w:hAnsi="Arial" w:cs="Arial"/>
          <w:color w:val="212121"/>
          <w:sz w:val="24"/>
          <w:szCs w:val="24"/>
          <w:lang w:val="en-US"/>
        </w:rPr>
        <w:t xml:space="preserve"> </w:t>
      </w:r>
      <w:r w:rsidRPr="00485705">
        <w:rPr>
          <w:rFonts w:ascii="Arial" w:eastAsia="Times New Roman" w:hAnsi="Arial" w:cs="Arial"/>
          <w:color w:val="212121"/>
          <w:sz w:val="24"/>
          <w:szCs w:val="24"/>
          <w:lang w:val="en-US"/>
        </w:rPr>
        <w:t xml:space="preserve">Current problems identified: difficulty with telephone enquiries, clients not </w:t>
      </w:r>
      <w:r w:rsidRPr="00485705">
        <w:rPr>
          <w:rFonts w:ascii="Arial" w:eastAsia="Times New Roman" w:hAnsi="Arial" w:cs="Arial"/>
          <w:color w:val="212121"/>
          <w:sz w:val="24"/>
          <w:szCs w:val="24"/>
        </w:rPr>
        <w:t>realising</w:t>
      </w:r>
      <w:r w:rsidRPr="00485705">
        <w:rPr>
          <w:rFonts w:ascii="Arial" w:eastAsia="Times New Roman" w:hAnsi="Arial" w:cs="Arial"/>
          <w:color w:val="212121"/>
          <w:sz w:val="24"/>
          <w:szCs w:val="24"/>
          <w:lang w:val="en-US"/>
        </w:rPr>
        <w:t xml:space="preserve"> that their benefit has been refused, if a claim has been refused UC account/portal cannot be accessed and not being able to do or know they can do Mandatory Reviews, client with more than 2 children being told they can continue to claim CTC as in UC full service area (which is wrong), national office referring claimants to advice centre for help (</w:t>
      </w:r>
      <w:proofErr w:type="spellStart"/>
      <w:r w:rsidRPr="00485705">
        <w:rPr>
          <w:rFonts w:ascii="Arial" w:eastAsia="Times New Roman" w:hAnsi="Arial" w:cs="Arial"/>
          <w:color w:val="212121"/>
          <w:sz w:val="24"/>
          <w:szCs w:val="24"/>
          <w:lang w:val="en-US"/>
        </w:rPr>
        <w:t>Stifford</w:t>
      </w:r>
      <w:proofErr w:type="spellEnd"/>
      <w:r w:rsidRPr="00485705">
        <w:rPr>
          <w:rFonts w:ascii="Arial" w:eastAsia="Times New Roman" w:hAnsi="Arial" w:cs="Arial"/>
          <w:color w:val="212121"/>
          <w:sz w:val="24"/>
          <w:szCs w:val="24"/>
          <w:lang w:val="en-US"/>
        </w:rPr>
        <w:t xml:space="preserve"> Centre)</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b/>
          <w:bCs/>
          <w:color w:val="212121"/>
          <w:sz w:val="24"/>
          <w:szCs w:val="24"/>
          <w:lang w:val="en-US"/>
        </w:rPr>
        <w:t> </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b/>
          <w:bCs/>
          <w:color w:val="212121"/>
          <w:sz w:val="24"/>
          <w:szCs w:val="24"/>
          <w:u w:val="single"/>
          <w:shd w:val="clear" w:color="auto" w:fill="00FF00"/>
          <w:lang w:val="en-US"/>
        </w:rPr>
        <w:t>DWP Meeting 20</w:t>
      </w:r>
      <w:r w:rsidRPr="00485705">
        <w:rPr>
          <w:rFonts w:ascii="Arial" w:eastAsia="Times New Roman" w:hAnsi="Arial" w:cs="Arial"/>
          <w:b/>
          <w:bCs/>
          <w:color w:val="212121"/>
          <w:sz w:val="20"/>
          <w:szCs w:val="20"/>
          <w:u w:val="single"/>
          <w:shd w:val="clear" w:color="auto" w:fill="00FF00"/>
          <w:vertAlign w:val="superscript"/>
          <w:lang w:val="en-US"/>
        </w:rPr>
        <w:t>th</w:t>
      </w:r>
      <w:r w:rsidRPr="00485705">
        <w:rPr>
          <w:rFonts w:ascii="Arial" w:eastAsia="Times New Roman" w:hAnsi="Arial" w:cs="Arial"/>
          <w:b/>
          <w:bCs/>
          <w:color w:val="212121"/>
          <w:sz w:val="24"/>
          <w:szCs w:val="24"/>
          <w:u w:val="single"/>
          <w:lang w:val="en-US"/>
        </w:rPr>
        <w:t> </w:t>
      </w:r>
      <w:r w:rsidRPr="00485705">
        <w:rPr>
          <w:rFonts w:ascii="Arial" w:eastAsia="Times New Roman" w:hAnsi="Arial" w:cs="Arial"/>
          <w:b/>
          <w:bCs/>
          <w:color w:val="212121"/>
          <w:sz w:val="24"/>
          <w:szCs w:val="24"/>
          <w:u w:val="single"/>
          <w:shd w:val="clear" w:color="auto" w:fill="00FF00"/>
          <w:lang w:val="en-US"/>
        </w:rPr>
        <w:t xml:space="preserve">April ~ Stephen </w:t>
      </w:r>
      <w:proofErr w:type="spellStart"/>
      <w:r w:rsidRPr="00485705">
        <w:rPr>
          <w:rFonts w:ascii="Arial" w:eastAsia="Times New Roman" w:hAnsi="Arial" w:cs="Arial"/>
          <w:b/>
          <w:bCs/>
          <w:color w:val="212121"/>
          <w:sz w:val="24"/>
          <w:szCs w:val="24"/>
          <w:u w:val="single"/>
          <w:shd w:val="clear" w:color="auto" w:fill="00FF00"/>
          <w:lang w:val="en-US"/>
        </w:rPr>
        <w:t>Hanshaw</w:t>
      </w:r>
      <w:proofErr w:type="spellEnd"/>
      <w:r w:rsidRPr="00485705">
        <w:rPr>
          <w:rFonts w:ascii="Arial" w:eastAsia="Times New Roman" w:hAnsi="Arial" w:cs="Arial"/>
          <w:b/>
          <w:bCs/>
          <w:color w:val="212121"/>
          <w:sz w:val="24"/>
          <w:szCs w:val="24"/>
          <w:u w:val="single"/>
          <w:shd w:val="clear" w:color="auto" w:fill="00FF00"/>
          <w:lang w:val="en-US"/>
        </w:rPr>
        <w:t xml:space="preserve"> Minutes</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color w:val="212121"/>
          <w:sz w:val="24"/>
          <w:szCs w:val="24"/>
          <w:lang w:val="en-US"/>
        </w:rPr>
        <w:t xml:space="preserve">As per previous emails, many of the Tower Hamlets advice agencies/advisors have introduced a policy / procedure to NOT assisting clients to make on line claims for Universal Credit on line.  The application process takes at least 2 hours and requires clients to have an email account.  We are using a ‘referral letter’ (attached) for clients to take personally to the JC+ to request that they get assistance to make the claim.  Stephen </w:t>
      </w:r>
      <w:proofErr w:type="spellStart"/>
      <w:r w:rsidRPr="00485705">
        <w:rPr>
          <w:rFonts w:ascii="Arial" w:eastAsia="Times New Roman" w:hAnsi="Arial" w:cs="Arial"/>
          <w:color w:val="212121"/>
          <w:sz w:val="24"/>
          <w:szCs w:val="24"/>
          <w:lang w:val="en-US"/>
        </w:rPr>
        <w:t>Hanshaw</w:t>
      </w:r>
      <w:proofErr w:type="spellEnd"/>
      <w:r w:rsidRPr="00485705">
        <w:rPr>
          <w:rFonts w:ascii="Arial" w:eastAsia="Times New Roman" w:hAnsi="Arial" w:cs="Arial"/>
          <w:color w:val="212121"/>
          <w:sz w:val="24"/>
          <w:szCs w:val="24"/>
          <w:lang w:val="en-US"/>
        </w:rPr>
        <w:t xml:space="preserve"> stated that clients have been turning up with these.  He states that they have been getting assistance to make the claims but asked for an amendment to be made (removing his name).  Where you do send a client to DWP please try and follow up the referral/contact the client to see what has happened.  We’ve spoken to one referred client only and although the DWP were initially reluctant they did assist with the claim.  Other clients that we have sent have not returned so we are assuming that they are getting assistance.  </w:t>
      </w:r>
      <w:proofErr w:type="spellStart"/>
      <w:r w:rsidRPr="00485705">
        <w:rPr>
          <w:rFonts w:ascii="Arial" w:eastAsia="Times New Roman" w:hAnsi="Arial" w:cs="Arial"/>
          <w:color w:val="212121"/>
          <w:sz w:val="24"/>
          <w:szCs w:val="24"/>
          <w:lang w:val="en-US"/>
        </w:rPr>
        <w:t>Stifford</w:t>
      </w:r>
      <w:proofErr w:type="spellEnd"/>
      <w:r w:rsidRPr="00485705">
        <w:rPr>
          <w:rFonts w:ascii="Arial" w:eastAsia="Times New Roman" w:hAnsi="Arial" w:cs="Arial"/>
          <w:color w:val="212121"/>
          <w:sz w:val="24"/>
          <w:szCs w:val="24"/>
          <w:lang w:val="en-US"/>
        </w:rPr>
        <w:t xml:space="preserve"> Centre </w:t>
      </w:r>
      <w:proofErr w:type="gramStart"/>
      <w:r w:rsidRPr="00485705">
        <w:rPr>
          <w:rFonts w:ascii="Arial" w:eastAsia="Times New Roman" w:hAnsi="Arial" w:cs="Arial"/>
          <w:color w:val="212121"/>
          <w:sz w:val="24"/>
          <w:szCs w:val="24"/>
          <w:lang w:val="en-US"/>
        </w:rPr>
        <w:t>have</w:t>
      </w:r>
      <w:proofErr w:type="gramEnd"/>
      <w:r w:rsidRPr="00485705">
        <w:rPr>
          <w:rFonts w:ascii="Arial" w:eastAsia="Times New Roman" w:hAnsi="Arial" w:cs="Arial"/>
          <w:color w:val="212121"/>
          <w:sz w:val="24"/>
          <w:szCs w:val="24"/>
          <w:lang w:val="en-US"/>
        </w:rPr>
        <w:t xml:space="preserve"> had a client who wasn’t helped (</w:t>
      </w:r>
      <w:proofErr w:type="spellStart"/>
      <w:r w:rsidRPr="00485705">
        <w:rPr>
          <w:rFonts w:ascii="Arial" w:eastAsia="Times New Roman" w:hAnsi="Arial" w:cs="Arial"/>
          <w:color w:val="212121"/>
          <w:sz w:val="24"/>
          <w:szCs w:val="24"/>
          <w:lang w:val="en-US"/>
        </w:rPr>
        <w:t>Tenter</w:t>
      </w:r>
      <w:proofErr w:type="spellEnd"/>
      <w:r w:rsidRPr="00485705">
        <w:rPr>
          <w:rFonts w:ascii="Arial" w:eastAsia="Times New Roman" w:hAnsi="Arial" w:cs="Arial"/>
          <w:color w:val="212121"/>
          <w:sz w:val="24"/>
          <w:szCs w:val="24"/>
          <w:lang w:val="en-US"/>
        </w:rPr>
        <w:t xml:space="preserve"> Street office). </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color w:val="212121"/>
          <w:sz w:val="24"/>
          <w:szCs w:val="24"/>
          <w:lang w:val="en-US"/>
        </w:rPr>
        <w:br/>
        <w:t>General information/advice: use the client/claimant journal to make enquiries, we can get clients to log on and do enquiries with them, the claimant journal is key to the claim and needs to be accessed regularly to check what actions need taking, check how much and when payments are going to be made and also under ‘add note’ tab you can email an enquiry directly to the work coach, if it is something that they can’t deal with they refer the enquiry to the case manager at the service centre.</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color w:val="212121"/>
          <w:sz w:val="24"/>
          <w:szCs w:val="24"/>
          <w:lang w:val="en-US"/>
        </w:rPr>
        <w:t> </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color w:val="212121"/>
          <w:sz w:val="24"/>
          <w:szCs w:val="24"/>
          <w:lang w:val="en-US"/>
        </w:rPr>
        <w:t xml:space="preserve">Telephone enquiries:  </w:t>
      </w:r>
      <w:r>
        <w:rPr>
          <w:rFonts w:ascii="Arial" w:eastAsia="Times New Roman" w:hAnsi="Arial" w:cs="Arial"/>
          <w:color w:val="212121"/>
          <w:sz w:val="24"/>
          <w:szCs w:val="24"/>
          <w:lang w:val="en-US"/>
        </w:rPr>
        <w:t>0345 600 4272     Postal: </w:t>
      </w:r>
      <w:r w:rsidRPr="00485705">
        <w:rPr>
          <w:rFonts w:ascii="Arial" w:eastAsia="Times New Roman" w:hAnsi="Arial" w:cs="Arial"/>
          <w:color w:val="212121"/>
          <w:sz w:val="24"/>
          <w:szCs w:val="24"/>
          <w:lang w:val="en-US"/>
        </w:rPr>
        <w:t xml:space="preserve"> FREEPOST DWP, Universal Credit Full Service</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color w:val="212121"/>
          <w:sz w:val="24"/>
          <w:szCs w:val="24"/>
          <w:lang w:val="en-US"/>
        </w:rPr>
        <w:t> </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b/>
          <w:bCs/>
          <w:color w:val="212121"/>
          <w:sz w:val="24"/>
          <w:szCs w:val="24"/>
          <w:u w:val="single"/>
          <w:shd w:val="clear" w:color="auto" w:fill="FFFF00"/>
          <w:lang w:val="en-US"/>
        </w:rPr>
        <w:t>Problems we raised with Stephen (said he’d take up with relevant department, we’re awaiting feedback)</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color w:val="212121"/>
          <w:sz w:val="24"/>
          <w:szCs w:val="24"/>
          <w:lang w:val="en-US"/>
        </w:rPr>
        <w:t> </w:t>
      </w:r>
    </w:p>
    <w:p w:rsidR="00485705" w:rsidRPr="00485705" w:rsidRDefault="00485705" w:rsidP="00485705">
      <w:pPr>
        <w:shd w:val="clear" w:color="auto" w:fill="FFFFFF"/>
        <w:spacing w:after="0" w:line="240" w:lineRule="auto"/>
        <w:ind w:hanging="360"/>
        <w:rPr>
          <w:rFonts w:ascii="Segoe UI" w:eastAsia="Times New Roman" w:hAnsi="Segoe UI" w:cs="Segoe UI"/>
          <w:color w:val="212121"/>
          <w:sz w:val="23"/>
          <w:szCs w:val="23"/>
          <w:lang w:val="en-US"/>
        </w:rPr>
      </w:pPr>
      <w:r w:rsidRPr="00485705">
        <w:rPr>
          <w:rFonts w:ascii="Wingdings" w:eastAsia="Times New Roman" w:hAnsi="Wingdings" w:cs="Calibri"/>
          <w:color w:val="212121"/>
          <w:sz w:val="24"/>
          <w:szCs w:val="24"/>
          <w:lang w:val="en-US"/>
        </w:rPr>
        <w:lastRenderedPageBreak/>
        <w:t></w:t>
      </w:r>
      <w:r w:rsidRPr="00485705">
        <w:rPr>
          <w:rFonts w:ascii="Wingdings" w:eastAsia="Times New Roman" w:hAnsi="Wingdings" w:cs="Calibri"/>
          <w:color w:val="212121"/>
          <w:lang w:val="en-US"/>
        </w:rPr>
        <w:t></w:t>
      </w:r>
      <w:r w:rsidRPr="00485705">
        <w:rPr>
          <w:rFonts w:ascii="Wingdings" w:eastAsia="Times New Roman" w:hAnsi="Wingdings" w:cs="Calibri"/>
          <w:color w:val="212121"/>
          <w:lang w:val="en-US"/>
        </w:rPr>
        <w:t></w:t>
      </w:r>
      <w:r w:rsidRPr="00485705">
        <w:rPr>
          <w:rFonts w:ascii="Arial" w:eastAsia="Times New Roman" w:hAnsi="Arial" w:cs="Arial"/>
          <w:color w:val="212121"/>
          <w:sz w:val="24"/>
          <w:szCs w:val="24"/>
          <w:lang w:val="en-US"/>
        </w:rPr>
        <w:t>Claimants moving from legacy benefits to UC, why are they being asked to carry out ‘right to reside’ ‘work capability’ assessments?</w:t>
      </w:r>
    </w:p>
    <w:p w:rsidR="00485705" w:rsidRPr="00485705" w:rsidRDefault="00485705" w:rsidP="00485705">
      <w:pPr>
        <w:shd w:val="clear" w:color="auto" w:fill="FFFFFF"/>
        <w:spacing w:after="0" w:line="240" w:lineRule="auto"/>
        <w:ind w:hanging="360"/>
        <w:rPr>
          <w:rFonts w:ascii="Segoe UI" w:eastAsia="Times New Roman" w:hAnsi="Segoe UI" w:cs="Segoe UI"/>
          <w:color w:val="212121"/>
          <w:sz w:val="23"/>
          <w:szCs w:val="23"/>
          <w:lang w:val="en-US"/>
        </w:rPr>
      </w:pPr>
      <w:r w:rsidRPr="00485705">
        <w:rPr>
          <w:rFonts w:ascii="Wingdings" w:eastAsia="Times New Roman" w:hAnsi="Wingdings" w:cs="Calibri"/>
          <w:color w:val="212121"/>
          <w:sz w:val="24"/>
          <w:szCs w:val="24"/>
          <w:lang w:val="en-US"/>
        </w:rPr>
        <w:t></w:t>
      </w:r>
      <w:r w:rsidRPr="00485705">
        <w:rPr>
          <w:rFonts w:ascii="Wingdings" w:eastAsia="Times New Roman" w:hAnsi="Wingdings" w:cs="Calibri"/>
          <w:color w:val="212121"/>
          <w:lang w:val="en-US"/>
        </w:rPr>
        <w:t></w:t>
      </w:r>
      <w:r w:rsidRPr="00485705">
        <w:rPr>
          <w:rFonts w:ascii="Wingdings" w:eastAsia="Times New Roman" w:hAnsi="Wingdings" w:cs="Calibri"/>
          <w:color w:val="212121"/>
          <w:lang w:val="en-US"/>
        </w:rPr>
        <w:t></w:t>
      </w:r>
      <w:r w:rsidRPr="00485705">
        <w:rPr>
          <w:rFonts w:ascii="Arial" w:eastAsia="Times New Roman" w:hAnsi="Arial" w:cs="Arial"/>
          <w:color w:val="212121"/>
          <w:sz w:val="24"/>
          <w:szCs w:val="24"/>
          <w:lang w:val="en-US"/>
        </w:rPr>
        <w:t>UC refusals – decision is on their journal, they don’t get written confirmation that benefit has been refused, clients are not always aware, should be sent written decision, can this be done?</w:t>
      </w:r>
    </w:p>
    <w:p w:rsidR="00485705" w:rsidRPr="00485705" w:rsidRDefault="00485705" w:rsidP="00485705">
      <w:pPr>
        <w:shd w:val="clear" w:color="auto" w:fill="FFFFFF"/>
        <w:spacing w:after="0" w:line="240" w:lineRule="auto"/>
        <w:ind w:hanging="360"/>
        <w:rPr>
          <w:rFonts w:ascii="Segoe UI" w:eastAsia="Times New Roman" w:hAnsi="Segoe UI" w:cs="Segoe UI"/>
          <w:color w:val="212121"/>
          <w:sz w:val="23"/>
          <w:szCs w:val="23"/>
          <w:lang w:val="en-US"/>
        </w:rPr>
      </w:pPr>
      <w:r w:rsidRPr="00485705">
        <w:rPr>
          <w:rFonts w:ascii="Wingdings" w:eastAsia="Times New Roman" w:hAnsi="Wingdings" w:cs="Calibri"/>
          <w:color w:val="212121"/>
          <w:sz w:val="24"/>
          <w:szCs w:val="24"/>
          <w:lang w:val="en-US"/>
        </w:rPr>
        <w:t></w:t>
      </w:r>
      <w:r w:rsidRPr="00485705">
        <w:rPr>
          <w:rFonts w:ascii="Wingdings" w:eastAsia="Times New Roman" w:hAnsi="Wingdings" w:cs="Calibri"/>
          <w:color w:val="212121"/>
          <w:lang w:val="en-US"/>
        </w:rPr>
        <w:t></w:t>
      </w:r>
      <w:r w:rsidRPr="00485705">
        <w:rPr>
          <w:rFonts w:ascii="Wingdings" w:eastAsia="Times New Roman" w:hAnsi="Wingdings" w:cs="Calibri"/>
          <w:color w:val="212121"/>
          <w:lang w:val="en-US"/>
        </w:rPr>
        <w:t></w:t>
      </w:r>
      <w:r w:rsidRPr="00485705">
        <w:rPr>
          <w:rFonts w:ascii="Arial" w:eastAsia="Times New Roman" w:hAnsi="Arial" w:cs="Arial"/>
          <w:color w:val="212121"/>
          <w:sz w:val="24"/>
          <w:szCs w:val="24"/>
          <w:lang w:val="en-US"/>
        </w:rPr>
        <w:t xml:space="preserve">Can advisors </w:t>
      </w:r>
      <w:proofErr w:type="gramStart"/>
      <w:r w:rsidRPr="00485705">
        <w:rPr>
          <w:rFonts w:ascii="Arial" w:eastAsia="Times New Roman" w:hAnsi="Arial" w:cs="Arial"/>
          <w:color w:val="212121"/>
          <w:sz w:val="24"/>
          <w:szCs w:val="24"/>
          <w:lang w:val="en-US"/>
        </w:rPr>
        <w:t>be</w:t>
      </w:r>
      <w:proofErr w:type="gramEnd"/>
      <w:r w:rsidRPr="00485705">
        <w:rPr>
          <w:rFonts w:ascii="Arial" w:eastAsia="Times New Roman" w:hAnsi="Arial" w:cs="Arial"/>
          <w:color w:val="212121"/>
          <w:sz w:val="24"/>
          <w:szCs w:val="24"/>
          <w:lang w:val="en-US"/>
        </w:rPr>
        <w:t xml:space="preserve"> given a different number to ring when helping clients?</w:t>
      </w:r>
    </w:p>
    <w:p w:rsidR="00485705" w:rsidRPr="00485705" w:rsidRDefault="00485705" w:rsidP="00485705">
      <w:pPr>
        <w:shd w:val="clear" w:color="auto" w:fill="FFFFFF"/>
        <w:spacing w:after="0" w:line="240" w:lineRule="auto"/>
        <w:ind w:hanging="360"/>
        <w:rPr>
          <w:rFonts w:ascii="Segoe UI" w:eastAsia="Times New Roman" w:hAnsi="Segoe UI" w:cs="Segoe UI"/>
          <w:color w:val="212121"/>
          <w:sz w:val="23"/>
          <w:szCs w:val="23"/>
          <w:lang w:val="en-US"/>
        </w:rPr>
      </w:pPr>
      <w:r w:rsidRPr="00485705">
        <w:rPr>
          <w:rFonts w:ascii="Wingdings" w:eastAsia="Times New Roman" w:hAnsi="Wingdings" w:cs="Calibri"/>
          <w:color w:val="212121"/>
          <w:sz w:val="24"/>
          <w:szCs w:val="24"/>
          <w:lang w:val="en-US"/>
        </w:rPr>
        <w:t></w:t>
      </w:r>
      <w:r w:rsidRPr="00485705">
        <w:rPr>
          <w:rFonts w:ascii="Wingdings" w:eastAsia="Times New Roman" w:hAnsi="Wingdings" w:cs="Calibri"/>
          <w:color w:val="212121"/>
          <w:lang w:val="en-US"/>
        </w:rPr>
        <w:t></w:t>
      </w:r>
      <w:r w:rsidRPr="00485705">
        <w:rPr>
          <w:rFonts w:ascii="Wingdings" w:eastAsia="Times New Roman" w:hAnsi="Wingdings" w:cs="Calibri"/>
          <w:color w:val="212121"/>
          <w:lang w:val="en-US"/>
        </w:rPr>
        <w:t></w:t>
      </w:r>
      <w:r w:rsidRPr="00485705">
        <w:rPr>
          <w:rFonts w:ascii="Arial" w:eastAsia="Times New Roman" w:hAnsi="Arial" w:cs="Arial"/>
          <w:color w:val="212121"/>
          <w:sz w:val="24"/>
          <w:szCs w:val="24"/>
          <w:lang w:val="en-US"/>
        </w:rPr>
        <w:t>Can we do a mandatory review on the UC portal/journal?</w:t>
      </w:r>
    </w:p>
    <w:p w:rsidR="00485705" w:rsidRPr="00485705" w:rsidRDefault="00485705" w:rsidP="00485705">
      <w:pPr>
        <w:shd w:val="clear" w:color="auto" w:fill="FFFFFF"/>
        <w:spacing w:after="0" w:line="240" w:lineRule="auto"/>
        <w:ind w:hanging="360"/>
        <w:rPr>
          <w:rFonts w:ascii="Segoe UI" w:eastAsia="Times New Roman" w:hAnsi="Segoe UI" w:cs="Segoe UI"/>
          <w:color w:val="212121"/>
          <w:sz w:val="23"/>
          <w:szCs w:val="23"/>
          <w:lang w:val="en-US"/>
        </w:rPr>
      </w:pPr>
      <w:r w:rsidRPr="00485705">
        <w:rPr>
          <w:rFonts w:ascii="Arial" w:eastAsia="Times New Roman" w:hAnsi="Arial" w:cs="Arial"/>
          <w:b/>
          <w:bCs/>
          <w:color w:val="212121"/>
          <w:sz w:val="24"/>
          <w:szCs w:val="24"/>
          <w:lang w:val="en-US"/>
        </w:rPr>
        <w:t> </w:t>
      </w:r>
    </w:p>
    <w:p w:rsidR="00485705" w:rsidRPr="00485705" w:rsidRDefault="00485705" w:rsidP="00485705">
      <w:pPr>
        <w:shd w:val="clear" w:color="auto" w:fill="FFFFFF"/>
        <w:spacing w:after="0" w:line="240" w:lineRule="auto"/>
        <w:ind w:hanging="360"/>
        <w:rPr>
          <w:rFonts w:ascii="Segoe UI" w:eastAsia="Times New Roman" w:hAnsi="Segoe UI" w:cs="Segoe UI"/>
          <w:color w:val="212121"/>
          <w:sz w:val="23"/>
          <w:szCs w:val="23"/>
          <w:lang w:val="en-US"/>
        </w:rPr>
      </w:pPr>
      <w:r w:rsidRPr="00485705">
        <w:rPr>
          <w:rFonts w:ascii="Arial" w:eastAsia="Times New Roman" w:hAnsi="Arial" w:cs="Arial"/>
          <w:b/>
          <w:bCs/>
          <w:color w:val="212121"/>
          <w:sz w:val="24"/>
          <w:szCs w:val="24"/>
          <w:u w:val="single"/>
          <w:shd w:val="clear" w:color="auto" w:fill="00FF00"/>
          <w:lang w:val="en-US"/>
        </w:rPr>
        <w:t>Welfare Rights Free Training Sessions</w:t>
      </w:r>
    </w:p>
    <w:p w:rsidR="00485705" w:rsidRPr="00485705" w:rsidRDefault="00485705" w:rsidP="00485705">
      <w:pPr>
        <w:shd w:val="clear" w:color="auto" w:fill="FFFFFF"/>
        <w:spacing w:after="0" w:line="240" w:lineRule="auto"/>
        <w:ind w:hanging="360"/>
        <w:rPr>
          <w:rFonts w:ascii="Segoe UI" w:eastAsia="Times New Roman" w:hAnsi="Segoe UI" w:cs="Segoe UI"/>
          <w:color w:val="212121"/>
          <w:sz w:val="23"/>
          <w:szCs w:val="23"/>
          <w:lang w:val="en-US"/>
        </w:rPr>
      </w:pP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color w:val="212121"/>
          <w:sz w:val="24"/>
          <w:szCs w:val="24"/>
          <w:lang w:val="en-US"/>
        </w:rPr>
        <w:t> </w:t>
      </w:r>
    </w:p>
    <w:tbl>
      <w:tblPr>
        <w:tblW w:w="10980" w:type="dxa"/>
        <w:tblInd w:w="-702" w:type="dxa"/>
        <w:shd w:val="clear" w:color="auto" w:fill="FFFFFF"/>
        <w:tblCellMar>
          <w:left w:w="0" w:type="dxa"/>
          <w:right w:w="0" w:type="dxa"/>
        </w:tblCellMar>
        <w:tblLook w:val="04A0"/>
      </w:tblPr>
      <w:tblGrid>
        <w:gridCol w:w="2175"/>
        <w:gridCol w:w="5115"/>
        <w:gridCol w:w="1800"/>
        <w:gridCol w:w="1890"/>
      </w:tblGrid>
      <w:tr w:rsidR="00485705" w:rsidRPr="00485705" w:rsidTr="001170D0">
        <w:trPr>
          <w:trHeight w:val="10"/>
        </w:trPr>
        <w:tc>
          <w:tcPr>
            <w:tcW w:w="2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5705" w:rsidRPr="00485705" w:rsidRDefault="00485705" w:rsidP="00485705">
            <w:pPr>
              <w:spacing w:after="0" w:line="240" w:lineRule="auto"/>
              <w:rPr>
                <w:rFonts w:ascii="Segoe UI" w:eastAsia="Times New Roman" w:hAnsi="Segoe UI" w:cs="Segoe UI"/>
                <w:color w:val="212121"/>
                <w:sz w:val="23"/>
                <w:szCs w:val="23"/>
                <w:shd w:val="clear" w:color="auto" w:fill="FFFFFF"/>
                <w:lang w:val="en-US"/>
              </w:rPr>
            </w:pPr>
            <w:r w:rsidRPr="00485705">
              <w:rPr>
                <w:rFonts w:ascii="Arial" w:eastAsia="Times New Roman" w:hAnsi="Arial" w:cs="Arial"/>
                <w:b/>
                <w:bCs/>
                <w:color w:val="212121"/>
                <w:shd w:val="clear" w:color="auto" w:fill="FFFFFF"/>
                <w:lang w:val="en-US"/>
              </w:rPr>
              <w:t>Universal Credit</w:t>
            </w:r>
          </w:p>
          <w:p w:rsidR="00485705" w:rsidRPr="00485705" w:rsidRDefault="00485705" w:rsidP="00485705">
            <w:pPr>
              <w:spacing w:after="0" w:line="240" w:lineRule="auto"/>
              <w:rPr>
                <w:rFonts w:ascii="Segoe UI" w:eastAsia="Times New Roman" w:hAnsi="Segoe UI" w:cs="Segoe UI"/>
                <w:color w:val="212121"/>
                <w:sz w:val="23"/>
                <w:szCs w:val="23"/>
                <w:shd w:val="clear" w:color="auto" w:fill="FFFFFF"/>
                <w:lang w:val="en-US"/>
              </w:rPr>
            </w:pPr>
            <w:r w:rsidRPr="00485705">
              <w:rPr>
                <w:rFonts w:ascii="Arial" w:eastAsia="Times New Roman" w:hAnsi="Arial" w:cs="Arial"/>
                <w:color w:val="212121"/>
                <w:shd w:val="clear" w:color="auto" w:fill="FFFFFF"/>
                <w:lang w:val="en-US"/>
              </w:rPr>
              <w:t> </w:t>
            </w:r>
          </w:p>
          <w:p w:rsidR="00485705" w:rsidRPr="00485705" w:rsidRDefault="00485705" w:rsidP="00485705">
            <w:pPr>
              <w:spacing w:after="0" w:line="10" w:lineRule="atLeast"/>
              <w:rPr>
                <w:rFonts w:ascii="Segoe UI" w:eastAsia="Times New Roman" w:hAnsi="Segoe UI" w:cs="Segoe UI"/>
                <w:color w:val="212121"/>
                <w:sz w:val="23"/>
                <w:szCs w:val="23"/>
                <w:shd w:val="clear" w:color="auto" w:fill="FFFFFF"/>
                <w:lang w:val="en-US"/>
              </w:rPr>
            </w:pPr>
            <w:r w:rsidRPr="00485705">
              <w:rPr>
                <w:rFonts w:ascii="Arial" w:eastAsia="Times New Roman" w:hAnsi="Arial" w:cs="Arial"/>
                <w:color w:val="212121"/>
                <w:shd w:val="clear" w:color="auto" w:fill="FFFFFF"/>
                <w:lang w:val="en-US"/>
              </w:rPr>
              <w:t>2 hour workshop</w:t>
            </w:r>
          </w:p>
        </w:tc>
        <w:tc>
          <w:tcPr>
            <w:tcW w:w="511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85705" w:rsidRPr="00485705" w:rsidRDefault="00485705" w:rsidP="00485705">
            <w:pPr>
              <w:spacing w:after="0" w:line="240" w:lineRule="auto"/>
              <w:ind w:hanging="360"/>
              <w:rPr>
                <w:rFonts w:ascii="Segoe UI" w:eastAsia="Times New Roman" w:hAnsi="Segoe UI" w:cs="Segoe UI"/>
                <w:color w:val="212121"/>
                <w:sz w:val="23"/>
                <w:szCs w:val="23"/>
                <w:shd w:val="clear" w:color="auto" w:fill="FFFFFF"/>
                <w:lang w:val="en-US"/>
              </w:rPr>
            </w:pPr>
            <w:r w:rsidRPr="00485705">
              <w:rPr>
                <w:rFonts w:ascii="Arial" w:eastAsia="Times New Roman" w:hAnsi="Arial" w:cs="Arial"/>
                <w:color w:val="212121"/>
                <w:shd w:val="clear" w:color="auto" w:fill="FFFFFF"/>
                <w:lang w:val="en-US"/>
              </w:rPr>
              <w:t>•      </w:t>
            </w:r>
            <w:r w:rsidRPr="00485705">
              <w:rPr>
                <w:rFonts w:ascii="Arial" w:eastAsia="Times New Roman" w:hAnsi="Arial" w:cs="Arial"/>
                <w:color w:val="212121"/>
                <w:lang w:val="en-US"/>
              </w:rPr>
              <w:t> </w:t>
            </w:r>
            <w:r w:rsidRPr="00485705">
              <w:rPr>
                <w:rFonts w:ascii="Arial" w:eastAsia="Times New Roman" w:hAnsi="Arial" w:cs="Arial"/>
                <w:color w:val="212121"/>
                <w:shd w:val="clear" w:color="auto" w:fill="FFFFFF"/>
                <w:lang w:val="en-US"/>
              </w:rPr>
              <w:t>General information about this new benefit including: claims, conditionality, sanctions</w:t>
            </w:r>
          </w:p>
          <w:p w:rsidR="00485705" w:rsidRPr="00485705" w:rsidRDefault="00485705" w:rsidP="00485705">
            <w:pPr>
              <w:spacing w:after="0" w:line="10" w:lineRule="atLeast"/>
              <w:rPr>
                <w:rFonts w:ascii="Segoe UI" w:eastAsia="Times New Roman" w:hAnsi="Segoe UI" w:cs="Segoe UI"/>
                <w:color w:val="212121"/>
                <w:sz w:val="23"/>
                <w:szCs w:val="23"/>
                <w:shd w:val="clear" w:color="auto" w:fill="FFFFFF"/>
                <w:lang w:val="en-US"/>
              </w:rPr>
            </w:pPr>
            <w:r w:rsidRPr="00485705">
              <w:rPr>
                <w:rFonts w:ascii="Arial" w:eastAsia="Times New Roman" w:hAnsi="Arial" w:cs="Arial"/>
                <w:b/>
                <w:bCs/>
                <w:color w:val="212121"/>
                <w:u w:val="single"/>
                <w:shd w:val="clear" w:color="auto" w:fill="FFFFFF"/>
                <w:lang w:val="en-US"/>
              </w:rPr>
              <w:t>Suitable for</w:t>
            </w:r>
            <w:r w:rsidRPr="00485705">
              <w:rPr>
                <w:rFonts w:ascii="Arial" w:eastAsia="Times New Roman" w:hAnsi="Arial" w:cs="Arial"/>
                <w:color w:val="212121"/>
                <w:lang w:val="en-US"/>
              </w:rPr>
              <w:t> </w:t>
            </w:r>
            <w:r w:rsidRPr="00485705">
              <w:rPr>
                <w:rFonts w:ascii="Arial" w:eastAsia="Times New Roman" w:hAnsi="Arial" w:cs="Arial"/>
                <w:color w:val="212121"/>
                <w:shd w:val="clear" w:color="auto" w:fill="FFFFFF"/>
                <w:lang w:val="en-US"/>
              </w:rPr>
              <w:t>basic session but suitable for anyone including benefit advisors who haven’t already carried out any UC training</w:t>
            </w:r>
          </w:p>
        </w:tc>
        <w:tc>
          <w:tcPr>
            <w:tcW w:w="18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85705" w:rsidRPr="00485705" w:rsidRDefault="00485705" w:rsidP="00485705">
            <w:pPr>
              <w:spacing w:after="0" w:line="240" w:lineRule="auto"/>
              <w:rPr>
                <w:rFonts w:ascii="Segoe UI" w:eastAsia="Times New Roman" w:hAnsi="Segoe UI" w:cs="Segoe UI"/>
                <w:color w:val="212121"/>
                <w:sz w:val="23"/>
                <w:szCs w:val="23"/>
                <w:shd w:val="clear" w:color="auto" w:fill="FFFFFF"/>
                <w:lang w:val="en-US"/>
              </w:rPr>
            </w:pPr>
            <w:r w:rsidRPr="00485705">
              <w:rPr>
                <w:rFonts w:ascii="Arial" w:eastAsia="Times New Roman" w:hAnsi="Arial" w:cs="Arial"/>
                <w:color w:val="212121"/>
                <w:shd w:val="clear" w:color="auto" w:fill="FFFFFF"/>
                <w:lang w:val="en-US"/>
              </w:rPr>
              <w:t>Island House</w:t>
            </w:r>
          </w:p>
          <w:p w:rsidR="00485705" w:rsidRPr="00485705" w:rsidRDefault="00485705" w:rsidP="00485705">
            <w:pPr>
              <w:spacing w:after="0" w:line="240" w:lineRule="auto"/>
              <w:rPr>
                <w:rFonts w:ascii="Segoe UI" w:eastAsia="Times New Roman" w:hAnsi="Segoe UI" w:cs="Segoe UI"/>
                <w:color w:val="212121"/>
                <w:sz w:val="23"/>
                <w:szCs w:val="23"/>
                <w:shd w:val="clear" w:color="auto" w:fill="FFFFFF"/>
                <w:lang w:val="en-US"/>
              </w:rPr>
            </w:pPr>
            <w:proofErr w:type="spellStart"/>
            <w:r w:rsidRPr="00485705">
              <w:rPr>
                <w:rFonts w:ascii="Arial" w:eastAsia="Times New Roman" w:hAnsi="Arial" w:cs="Arial"/>
                <w:color w:val="212121"/>
                <w:shd w:val="clear" w:color="auto" w:fill="FFFFFF"/>
                <w:lang w:val="en-US"/>
              </w:rPr>
              <w:t>Roserton</w:t>
            </w:r>
            <w:proofErr w:type="spellEnd"/>
            <w:r w:rsidRPr="00485705">
              <w:rPr>
                <w:rFonts w:ascii="Arial" w:eastAsia="Times New Roman" w:hAnsi="Arial" w:cs="Arial"/>
                <w:color w:val="212121"/>
                <w:shd w:val="clear" w:color="auto" w:fill="FFFFFF"/>
                <w:lang w:val="en-US"/>
              </w:rPr>
              <w:t xml:space="preserve"> Street</w:t>
            </w:r>
          </w:p>
          <w:p w:rsidR="00485705" w:rsidRPr="00485705" w:rsidRDefault="00485705" w:rsidP="00485705">
            <w:pPr>
              <w:spacing w:after="0" w:line="10" w:lineRule="atLeast"/>
              <w:rPr>
                <w:rFonts w:ascii="Segoe UI" w:eastAsia="Times New Roman" w:hAnsi="Segoe UI" w:cs="Segoe UI"/>
                <w:color w:val="212121"/>
                <w:sz w:val="23"/>
                <w:szCs w:val="23"/>
                <w:shd w:val="clear" w:color="auto" w:fill="FFFFFF"/>
                <w:lang w:val="en-US"/>
              </w:rPr>
            </w:pPr>
            <w:r w:rsidRPr="00485705">
              <w:rPr>
                <w:rFonts w:ascii="Arial" w:eastAsia="Times New Roman" w:hAnsi="Arial" w:cs="Arial"/>
                <w:color w:val="212121"/>
                <w:shd w:val="clear" w:color="auto" w:fill="FFFFFF"/>
                <w:lang w:val="en-US"/>
              </w:rPr>
              <w:t>E14 3PG</w:t>
            </w:r>
          </w:p>
        </w:tc>
        <w:tc>
          <w:tcPr>
            <w:tcW w:w="18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85705" w:rsidRPr="00485705" w:rsidRDefault="00485705" w:rsidP="00485705">
            <w:pPr>
              <w:spacing w:after="0" w:line="240" w:lineRule="auto"/>
              <w:jc w:val="center"/>
              <w:rPr>
                <w:rFonts w:ascii="Segoe UI" w:eastAsia="Times New Roman" w:hAnsi="Segoe UI" w:cs="Segoe UI"/>
                <w:color w:val="212121"/>
                <w:sz w:val="23"/>
                <w:szCs w:val="23"/>
                <w:shd w:val="clear" w:color="auto" w:fill="FFFFFF"/>
                <w:lang w:val="en-US"/>
              </w:rPr>
            </w:pPr>
          </w:p>
          <w:p w:rsidR="00485705" w:rsidRPr="00485705" w:rsidRDefault="00485705" w:rsidP="00485705">
            <w:pPr>
              <w:spacing w:after="0" w:line="240" w:lineRule="auto"/>
              <w:jc w:val="center"/>
              <w:rPr>
                <w:rFonts w:ascii="Segoe UI" w:eastAsia="Times New Roman" w:hAnsi="Segoe UI" w:cs="Segoe UI"/>
                <w:color w:val="212121"/>
                <w:sz w:val="23"/>
                <w:szCs w:val="23"/>
                <w:shd w:val="clear" w:color="auto" w:fill="FFFFFF"/>
                <w:lang w:val="en-US"/>
              </w:rPr>
            </w:pPr>
            <w:r w:rsidRPr="00485705">
              <w:rPr>
                <w:rFonts w:ascii="Arial" w:eastAsia="Times New Roman" w:hAnsi="Arial" w:cs="Arial"/>
                <w:b/>
                <w:bCs/>
                <w:color w:val="212121"/>
                <w:sz w:val="16"/>
                <w:szCs w:val="16"/>
                <w:u w:val="single"/>
                <w:shd w:val="clear" w:color="auto" w:fill="FF0000"/>
                <w:lang w:val="en-US"/>
              </w:rPr>
              <w:t>NOTE DATE CHANGE</w:t>
            </w:r>
          </w:p>
          <w:p w:rsidR="00485705" w:rsidRPr="00485705" w:rsidRDefault="00485705" w:rsidP="00485705">
            <w:pPr>
              <w:spacing w:after="0" w:line="240" w:lineRule="auto"/>
              <w:jc w:val="center"/>
              <w:rPr>
                <w:rFonts w:ascii="Segoe UI" w:eastAsia="Times New Roman" w:hAnsi="Segoe UI" w:cs="Segoe UI"/>
                <w:color w:val="212121"/>
                <w:sz w:val="23"/>
                <w:szCs w:val="23"/>
                <w:shd w:val="clear" w:color="auto" w:fill="FFFFFF"/>
                <w:lang w:val="en-US"/>
              </w:rPr>
            </w:pPr>
          </w:p>
          <w:p w:rsidR="00485705" w:rsidRPr="00485705" w:rsidRDefault="00485705" w:rsidP="00485705">
            <w:pPr>
              <w:spacing w:after="0" w:line="240" w:lineRule="auto"/>
              <w:rPr>
                <w:rFonts w:ascii="Segoe UI" w:eastAsia="Times New Roman" w:hAnsi="Segoe UI" w:cs="Segoe UI"/>
                <w:color w:val="212121"/>
                <w:sz w:val="23"/>
                <w:szCs w:val="23"/>
                <w:shd w:val="clear" w:color="auto" w:fill="FFFFFF"/>
                <w:lang w:val="en-US"/>
              </w:rPr>
            </w:pPr>
            <w:r w:rsidRPr="00485705">
              <w:rPr>
                <w:rFonts w:ascii="Arial" w:eastAsia="Times New Roman" w:hAnsi="Arial" w:cs="Arial"/>
                <w:color w:val="212121"/>
                <w:shd w:val="clear" w:color="auto" w:fill="FFFFFF"/>
                <w:lang w:val="en-US"/>
              </w:rPr>
              <w:t>25</w:t>
            </w:r>
            <w:r w:rsidRPr="00485705">
              <w:rPr>
                <w:rFonts w:ascii="Arial" w:eastAsia="Times New Roman" w:hAnsi="Arial" w:cs="Arial"/>
                <w:color w:val="212121"/>
                <w:sz w:val="20"/>
                <w:szCs w:val="20"/>
                <w:shd w:val="clear" w:color="auto" w:fill="FFFFFF"/>
                <w:vertAlign w:val="superscript"/>
                <w:lang w:val="en-US"/>
              </w:rPr>
              <w:t>th</w:t>
            </w:r>
            <w:r w:rsidRPr="00485705">
              <w:rPr>
                <w:rFonts w:ascii="Arial" w:eastAsia="Times New Roman" w:hAnsi="Arial" w:cs="Arial"/>
                <w:color w:val="212121"/>
                <w:lang w:val="en-US"/>
              </w:rPr>
              <w:t> </w:t>
            </w:r>
            <w:r w:rsidRPr="00485705">
              <w:rPr>
                <w:rFonts w:ascii="Arial" w:eastAsia="Times New Roman" w:hAnsi="Arial" w:cs="Arial"/>
                <w:color w:val="212121"/>
                <w:shd w:val="clear" w:color="auto" w:fill="FFFFFF"/>
                <w:lang w:val="en-US"/>
              </w:rPr>
              <w:t>May 2017</w:t>
            </w:r>
          </w:p>
          <w:p w:rsidR="00485705" w:rsidRPr="00485705" w:rsidRDefault="00485705" w:rsidP="00485705">
            <w:pPr>
              <w:spacing w:after="0" w:line="240" w:lineRule="auto"/>
              <w:rPr>
                <w:rFonts w:ascii="Segoe UI" w:eastAsia="Times New Roman" w:hAnsi="Segoe UI" w:cs="Segoe UI"/>
                <w:color w:val="212121"/>
                <w:sz w:val="23"/>
                <w:szCs w:val="23"/>
                <w:shd w:val="clear" w:color="auto" w:fill="FFFFFF"/>
                <w:lang w:val="en-US"/>
              </w:rPr>
            </w:pPr>
            <w:r w:rsidRPr="00485705">
              <w:rPr>
                <w:rFonts w:ascii="Arial" w:eastAsia="Times New Roman" w:hAnsi="Arial" w:cs="Arial"/>
                <w:color w:val="212121"/>
                <w:shd w:val="clear" w:color="auto" w:fill="FFFFFF"/>
                <w:lang w:val="en-US"/>
              </w:rPr>
              <w:t>2-4pm</w:t>
            </w:r>
          </w:p>
          <w:p w:rsidR="00485705" w:rsidRPr="00485705" w:rsidRDefault="00485705" w:rsidP="00485705">
            <w:pPr>
              <w:spacing w:after="0" w:line="10" w:lineRule="atLeast"/>
              <w:rPr>
                <w:rFonts w:ascii="Segoe UI" w:eastAsia="Times New Roman" w:hAnsi="Segoe UI" w:cs="Segoe UI"/>
                <w:color w:val="212121"/>
                <w:sz w:val="23"/>
                <w:szCs w:val="23"/>
                <w:shd w:val="clear" w:color="auto" w:fill="FFFFFF"/>
                <w:lang w:val="en-US"/>
              </w:rPr>
            </w:pPr>
            <w:r w:rsidRPr="00485705">
              <w:rPr>
                <w:rFonts w:ascii="Arial" w:eastAsia="Times New Roman" w:hAnsi="Arial" w:cs="Arial"/>
                <w:color w:val="212121"/>
                <w:shd w:val="clear" w:color="auto" w:fill="FFFFFF"/>
                <w:lang w:val="en-US"/>
              </w:rPr>
              <w:t>Fatima Begum</w:t>
            </w:r>
          </w:p>
        </w:tc>
      </w:tr>
      <w:tr w:rsidR="00485705" w:rsidRPr="00485705" w:rsidTr="001170D0">
        <w:trPr>
          <w:trHeight w:val="10"/>
        </w:trPr>
        <w:tc>
          <w:tcPr>
            <w:tcW w:w="21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5705" w:rsidRPr="00485705" w:rsidRDefault="00485705" w:rsidP="00485705">
            <w:pPr>
              <w:spacing w:after="0" w:line="240" w:lineRule="auto"/>
              <w:rPr>
                <w:rFonts w:ascii="Segoe UI" w:eastAsia="Times New Roman" w:hAnsi="Segoe UI" w:cs="Segoe UI"/>
                <w:color w:val="212121"/>
                <w:sz w:val="23"/>
                <w:szCs w:val="23"/>
                <w:shd w:val="clear" w:color="auto" w:fill="FFFFFF"/>
                <w:lang w:val="en-US"/>
              </w:rPr>
            </w:pPr>
            <w:r w:rsidRPr="00485705">
              <w:rPr>
                <w:rFonts w:ascii="Arial" w:eastAsia="Times New Roman" w:hAnsi="Arial" w:cs="Arial"/>
                <w:b/>
                <w:bCs/>
                <w:color w:val="212121"/>
                <w:shd w:val="clear" w:color="auto" w:fill="FFFFFF"/>
                <w:lang w:val="en-US"/>
              </w:rPr>
              <w:t>ESA (UC’s Limited Capability for Work requirements)</w:t>
            </w:r>
          </w:p>
          <w:p w:rsidR="00485705" w:rsidRPr="00485705" w:rsidRDefault="00485705" w:rsidP="00485705">
            <w:pPr>
              <w:spacing w:after="0" w:line="240" w:lineRule="auto"/>
              <w:rPr>
                <w:rFonts w:ascii="Segoe UI" w:eastAsia="Times New Roman" w:hAnsi="Segoe UI" w:cs="Segoe UI"/>
                <w:color w:val="212121"/>
                <w:sz w:val="23"/>
                <w:szCs w:val="23"/>
                <w:shd w:val="clear" w:color="auto" w:fill="FFFFFF"/>
                <w:lang w:val="en-US"/>
              </w:rPr>
            </w:pPr>
            <w:r w:rsidRPr="00485705">
              <w:rPr>
                <w:rFonts w:ascii="Arial" w:eastAsia="Times New Roman" w:hAnsi="Arial" w:cs="Arial"/>
                <w:color w:val="212121"/>
                <w:shd w:val="clear" w:color="auto" w:fill="FFFFFF"/>
                <w:lang w:val="en-US"/>
              </w:rPr>
              <w:t> </w:t>
            </w:r>
          </w:p>
          <w:p w:rsidR="00485705" w:rsidRPr="00485705" w:rsidRDefault="00485705" w:rsidP="00485705">
            <w:pPr>
              <w:spacing w:after="0" w:line="10" w:lineRule="atLeast"/>
              <w:rPr>
                <w:rFonts w:ascii="Segoe UI" w:eastAsia="Times New Roman" w:hAnsi="Segoe UI" w:cs="Segoe UI"/>
                <w:color w:val="212121"/>
                <w:sz w:val="23"/>
                <w:szCs w:val="23"/>
                <w:shd w:val="clear" w:color="auto" w:fill="FFFFFF"/>
                <w:lang w:val="en-US"/>
              </w:rPr>
            </w:pPr>
            <w:r w:rsidRPr="00485705">
              <w:rPr>
                <w:rFonts w:ascii="Arial" w:eastAsia="Times New Roman" w:hAnsi="Arial" w:cs="Arial"/>
                <w:color w:val="212121"/>
                <w:shd w:val="clear" w:color="auto" w:fill="FFFFFF"/>
                <w:lang w:val="en-US"/>
              </w:rPr>
              <w:t>2 hours workshop</w:t>
            </w:r>
          </w:p>
        </w:tc>
        <w:tc>
          <w:tcPr>
            <w:tcW w:w="51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85705" w:rsidRPr="00485705" w:rsidRDefault="00485705" w:rsidP="00485705">
            <w:pPr>
              <w:spacing w:after="0" w:line="240" w:lineRule="auto"/>
              <w:ind w:hanging="360"/>
              <w:rPr>
                <w:rFonts w:ascii="Segoe UI" w:eastAsia="Times New Roman" w:hAnsi="Segoe UI" w:cs="Segoe UI"/>
                <w:color w:val="212121"/>
                <w:sz w:val="23"/>
                <w:szCs w:val="23"/>
                <w:shd w:val="clear" w:color="auto" w:fill="FFFFFF"/>
                <w:lang w:val="en-US"/>
              </w:rPr>
            </w:pPr>
            <w:r w:rsidRPr="00485705">
              <w:rPr>
                <w:rFonts w:ascii="Arial" w:eastAsia="Times New Roman" w:hAnsi="Arial" w:cs="Arial"/>
                <w:color w:val="212121"/>
                <w:shd w:val="clear" w:color="auto" w:fill="FFFFFF"/>
                <w:lang w:val="en-US"/>
              </w:rPr>
              <w:t>•      </w:t>
            </w:r>
            <w:r w:rsidRPr="00485705">
              <w:rPr>
                <w:rFonts w:ascii="Arial" w:eastAsia="Times New Roman" w:hAnsi="Arial" w:cs="Arial"/>
                <w:color w:val="212121"/>
                <w:lang w:val="en-US"/>
              </w:rPr>
              <w:t> </w:t>
            </w:r>
            <w:r w:rsidRPr="00485705">
              <w:rPr>
                <w:rFonts w:ascii="Arial" w:eastAsia="Times New Roman" w:hAnsi="Arial" w:cs="Arial"/>
                <w:color w:val="212121"/>
                <w:shd w:val="clear" w:color="auto" w:fill="FFFFFF"/>
                <w:lang w:val="en-US"/>
              </w:rPr>
              <w:t>introduction and eligibility</w:t>
            </w:r>
          </w:p>
          <w:p w:rsidR="00485705" w:rsidRPr="00485705" w:rsidRDefault="00485705" w:rsidP="00485705">
            <w:pPr>
              <w:spacing w:after="0" w:line="240" w:lineRule="auto"/>
              <w:ind w:hanging="360"/>
              <w:rPr>
                <w:rFonts w:ascii="Segoe UI" w:eastAsia="Times New Roman" w:hAnsi="Segoe UI" w:cs="Segoe UI"/>
                <w:color w:val="212121"/>
                <w:sz w:val="23"/>
                <w:szCs w:val="23"/>
                <w:shd w:val="clear" w:color="auto" w:fill="FFFFFF"/>
                <w:lang w:val="en-US"/>
              </w:rPr>
            </w:pPr>
            <w:r w:rsidRPr="00485705">
              <w:rPr>
                <w:rFonts w:ascii="Arial" w:eastAsia="Times New Roman" w:hAnsi="Arial" w:cs="Arial"/>
                <w:color w:val="212121"/>
                <w:shd w:val="clear" w:color="auto" w:fill="FFFFFF"/>
                <w:lang w:val="en-US"/>
              </w:rPr>
              <w:t>•      </w:t>
            </w:r>
            <w:r w:rsidRPr="00485705">
              <w:rPr>
                <w:rFonts w:ascii="Arial" w:eastAsia="Times New Roman" w:hAnsi="Arial" w:cs="Arial"/>
                <w:color w:val="212121"/>
                <w:lang w:val="en-US"/>
              </w:rPr>
              <w:t> </w:t>
            </w:r>
            <w:r w:rsidRPr="00485705">
              <w:rPr>
                <w:rFonts w:ascii="Arial" w:eastAsia="Times New Roman" w:hAnsi="Arial" w:cs="Arial"/>
                <w:color w:val="212121"/>
                <w:shd w:val="clear" w:color="auto" w:fill="FFFFFF"/>
                <w:lang w:val="en-US"/>
              </w:rPr>
              <w:t>understanding the points test</w:t>
            </w:r>
          </w:p>
          <w:p w:rsidR="00485705" w:rsidRPr="00485705" w:rsidRDefault="00485705" w:rsidP="00485705">
            <w:pPr>
              <w:spacing w:after="0" w:line="240" w:lineRule="auto"/>
              <w:ind w:hanging="360"/>
              <w:rPr>
                <w:rFonts w:ascii="Segoe UI" w:eastAsia="Times New Roman" w:hAnsi="Segoe UI" w:cs="Segoe UI"/>
                <w:color w:val="212121"/>
                <w:sz w:val="23"/>
                <w:szCs w:val="23"/>
                <w:shd w:val="clear" w:color="auto" w:fill="FFFFFF"/>
                <w:lang w:val="en-US"/>
              </w:rPr>
            </w:pPr>
            <w:r w:rsidRPr="00485705">
              <w:rPr>
                <w:rFonts w:ascii="Arial" w:eastAsia="Times New Roman" w:hAnsi="Arial" w:cs="Arial"/>
                <w:color w:val="212121"/>
                <w:shd w:val="clear" w:color="auto" w:fill="FFFFFF"/>
                <w:lang w:val="en-US"/>
              </w:rPr>
              <w:t>•      </w:t>
            </w:r>
            <w:r w:rsidRPr="00485705">
              <w:rPr>
                <w:rFonts w:ascii="Arial" w:eastAsia="Times New Roman" w:hAnsi="Arial" w:cs="Arial"/>
                <w:color w:val="212121"/>
                <w:lang w:val="en-US"/>
              </w:rPr>
              <w:t> </w:t>
            </w:r>
            <w:r w:rsidRPr="00485705">
              <w:rPr>
                <w:rFonts w:ascii="Arial" w:eastAsia="Times New Roman" w:hAnsi="Arial" w:cs="Arial"/>
                <w:color w:val="212121"/>
                <w:shd w:val="clear" w:color="auto" w:fill="FFFFFF"/>
                <w:lang w:val="en-US"/>
              </w:rPr>
              <w:t>Mandatory reviews/appeals</w:t>
            </w:r>
          </w:p>
          <w:p w:rsidR="00485705" w:rsidRPr="00485705" w:rsidRDefault="00485705" w:rsidP="00485705">
            <w:pPr>
              <w:spacing w:after="0" w:line="10" w:lineRule="atLeast"/>
              <w:rPr>
                <w:rFonts w:ascii="Segoe UI" w:eastAsia="Times New Roman" w:hAnsi="Segoe UI" w:cs="Segoe UI"/>
                <w:color w:val="212121"/>
                <w:sz w:val="23"/>
                <w:szCs w:val="23"/>
                <w:shd w:val="clear" w:color="auto" w:fill="FFFFFF"/>
                <w:lang w:val="en-US"/>
              </w:rPr>
            </w:pPr>
            <w:r w:rsidRPr="00485705">
              <w:rPr>
                <w:rFonts w:ascii="Arial" w:eastAsia="Times New Roman" w:hAnsi="Arial" w:cs="Arial"/>
                <w:b/>
                <w:bCs/>
                <w:color w:val="212121"/>
                <w:u w:val="single"/>
                <w:shd w:val="clear" w:color="auto" w:fill="FFFFFF"/>
                <w:lang w:val="en-US"/>
              </w:rPr>
              <w:t>Suitable for</w:t>
            </w:r>
            <w:r w:rsidRPr="00485705">
              <w:rPr>
                <w:rFonts w:ascii="Arial" w:eastAsia="Times New Roman" w:hAnsi="Arial" w:cs="Arial"/>
                <w:color w:val="212121"/>
                <w:lang w:val="en-US"/>
              </w:rPr>
              <w:t> </w:t>
            </w:r>
            <w:r w:rsidRPr="00485705">
              <w:rPr>
                <w:rFonts w:ascii="Arial" w:eastAsia="Times New Roman" w:hAnsi="Arial" w:cs="Arial"/>
                <w:color w:val="212121"/>
                <w:shd w:val="clear" w:color="auto" w:fill="FFFFFF"/>
                <w:lang w:val="en-US"/>
              </w:rPr>
              <w:t>basic session but suitable for anyone including benefit advisors who haven’t already carried out or want to review WCA knowledge</w:t>
            </w:r>
          </w:p>
        </w:tc>
        <w:tc>
          <w:tcPr>
            <w:tcW w:w="18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85705" w:rsidRPr="00485705" w:rsidRDefault="00485705" w:rsidP="00485705">
            <w:pPr>
              <w:spacing w:after="0" w:line="240" w:lineRule="auto"/>
              <w:rPr>
                <w:rFonts w:ascii="Segoe UI" w:eastAsia="Times New Roman" w:hAnsi="Segoe UI" w:cs="Segoe UI"/>
                <w:color w:val="212121"/>
                <w:sz w:val="23"/>
                <w:szCs w:val="23"/>
                <w:shd w:val="clear" w:color="auto" w:fill="FFFFFF"/>
                <w:lang w:val="en-US"/>
              </w:rPr>
            </w:pPr>
            <w:r w:rsidRPr="00485705">
              <w:rPr>
                <w:rFonts w:ascii="Arial" w:eastAsia="Times New Roman" w:hAnsi="Arial" w:cs="Arial"/>
                <w:color w:val="212121"/>
                <w:shd w:val="clear" w:color="auto" w:fill="FFFFFF"/>
                <w:lang w:val="en-US"/>
              </w:rPr>
              <w:t>Island House</w:t>
            </w:r>
          </w:p>
          <w:p w:rsidR="00485705" w:rsidRPr="00485705" w:rsidRDefault="00485705" w:rsidP="00485705">
            <w:pPr>
              <w:spacing w:after="0" w:line="240" w:lineRule="auto"/>
              <w:rPr>
                <w:rFonts w:ascii="Segoe UI" w:eastAsia="Times New Roman" w:hAnsi="Segoe UI" w:cs="Segoe UI"/>
                <w:color w:val="212121"/>
                <w:sz w:val="23"/>
                <w:szCs w:val="23"/>
                <w:shd w:val="clear" w:color="auto" w:fill="FFFFFF"/>
                <w:lang w:val="en-US"/>
              </w:rPr>
            </w:pPr>
            <w:proofErr w:type="spellStart"/>
            <w:r w:rsidRPr="00485705">
              <w:rPr>
                <w:rFonts w:ascii="Arial" w:eastAsia="Times New Roman" w:hAnsi="Arial" w:cs="Arial"/>
                <w:color w:val="212121"/>
                <w:shd w:val="clear" w:color="auto" w:fill="FFFFFF"/>
                <w:lang w:val="en-US"/>
              </w:rPr>
              <w:t>Roserton</w:t>
            </w:r>
            <w:proofErr w:type="spellEnd"/>
            <w:r w:rsidRPr="00485705">
              <w:rPr>
                <w:rFonts w:ascii="Arial" w:eastAsia="Times New Roman" w:hAnsi="Arial" w:cs="Arial"/>
                <w:color w:val="212121"/>
                <w:shd w:val="clear" w:color="auto" w:fill="FFFFFF"/>
                <w:lang w:val="en-US"/>
              </w:rPr>
              <w:t xml:space="preserve"> Street</w:t>
            </w:r>
          </w:p>
          <w:p w:rsidR="00485705" w:rsidRPr="00485705" w:rsidRDefault="00485705" w:rsidP="00485705">
            <w:pPr>
              <w:spacing w:after="0" w:line="10" w:lineRule="atLeast"/>
              <w:rPr>
                <w:rFonts w:ascii="Segoe UI" w:eastAsia="Times New Roman" w:hAnsi="Segoe UI" w:cs="Segoe UI"/>
                <w:color w:val="212121"/>
                <w:sz w:val="23"/>
                <w:szCs w:val="23"/>
                <w:shd w:val="clear" w:color="auto" w:fill="FFFFFF"/>
                <w:lang w:val="en-US"/>
              </w:rPr>
            </w:pPr>
            <w:r w:rsidRPr="00485705">
              <w:rPr>
                <w:rFonts w:ascii="Arial" w:eastAsia="Times New Roman" w:hAnsi="Arial" w:cs="Arial"/>
                <w:color w:val="212121"/>
                <w:shd w:val="clear" w:color="auto" w:fill="FFFFFF"/>
                <w:lang w:val="en-US"/>
              </w:rPr>
              <w:t>E14 3PG</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85705" w:rsidRPr="00485705" w:rsidRDefault="00485705" w:rsidP="00485705">
            <w:pPr>
              <w:spacing w:after="0" w:line="240" w:lineRule="auto"/>
              <w:rPr>
                <w:rFonts w:ascii="Segoe UI" w:eastAsia="Times New Roman" w:hAnsi="Segoe UI" w:cs="Segoe UI"/>
                <w:color w:val="212121"/>
                <w:sz w:val="23"/>
                <w:szCs w:val="23"/>
                <w:shd w:val="clear" w:color="auto" w:fill="FFFFFF"/>
                <w:lang w:val="en-US"/>
              </w:rPr>
            </w:pPr>
            <w:r w:rsidRPr="00485705">
              <w:rPr>
                <w:rFonts w:ascii="Arial" w:eastAsia="Times New Roman" w:hAnsi="Arial" w:cs="Arial"/>
                <w:color w:val="212121"/>
                <w:shd w:val="clear" w:color="auto" w:fill="FFFFFF"/>
                <w:lang w:val="en-US"/>
              </w:rPr>
              <w:t>13</w:t>
            </w:r>
            <w:r w:rsidRPr="00485705">
              <w:rPr>
                <w:rFonts w:ascii="Arial" w:eastAsia="Times New Roman" w:hAnsi="Arial" w:cs="Arial"/>
                <w:color w:val="212121"/>
                <w:sz w:val="20"/>
                <w:szCs w:val="20"/>
                <w:shd w:val="clear" w:color="auto" w:fill="FFFFFF"/>
                <w:vertAlign w:val="superscript"/>
                <w:lang w:val="en-US"/>
              </w:rPr>
              <w:t>th</w:t>
            </w:r>
            <w:r w:rsidRPr="00485705">
              <w:rPr>
                <w:rFonts w:ascii="Arial" w:eastAsia="Times New Roman" w:hAnsi="Arial" w:cs="Arial"/>
                <w:color w:val="212121"/>
                <w:lang w:val="en-US"/>
              </w:rPr>
              <w:t> </w:t>
            </w:r>
            <w:r w:rsidRPr="00485705">
              <w:rPr>
                <w:rFonts w:ascii="Arial" w:eastAsia="Times New Roman" w:hAnsi="Arial" w:cs="Arial"/>
                <w:color w:val="212121"/>
                <w:shd w:val="clear" w:color="auto" w:fill="FFFFFF"/>
                <w:lang w:val="en-US"/>
              </w:rPr>
              <w:t>June 2017</w:t>
            </w:r>
          </w:p>
          <w:p w:rsidR="00485705" w:rsidRPr="00485705" w:rsidRDefault="00485705" w:rsidP="00485705">
            <w:pPr>
              <w:spacing w:after="0" w:line="240" w:lineRule="auto"/>
              <w:rPr>
                <w:rFonts w:ascii="Segoe UI" w:eastAsia="Times New Roman" w:hAnsi="Segoe UI" w:cs="Segoe UI"/>
                <w:color w:val="212121"/>
                <w:sz w:val="23"/>
                <w:szCs w:val="23"/>
                <w:shd w:val="clear" w:color="auto" w:fill="FFFFFF"/>
                <w:lang w:val="en-US"/>
              </w:rPr>
            </w:pPr>
            <w:r w:rsidRPr="00485705">
              <w:rPr>
                <w:rFonts w:ascii="Arial" w:eastAsia="Times New Roman" w:hAnsi="Arial" w:cs="Arial"/>
                <w:color w:val="212121"/>
                <w:shd w:val="clear" w:color="auto" w:fill="FFFFFF"/>
                <w:lang w:val="en-US"/>
              </w:rPr>
              <w:t>2-4pm</w:t>
            </w:r>
          </w:p>
          <w:p w:rsidR="00485705" w:rsidRPr="00485705" w:rsidRDefault="00485705" w:rsidP="00485705">
            <w:pPr>
              <w:spacing w:after="0" w:line="240" w:lineRule="auto"/>
              <w:rPr>
                <w:rFonts w:ascii="Segoe UI" w:eastAsia="Times New Roman" w:hAnsi="Segoe UI" w:cs="Segoe UI"/>
                <w:color w:val="212121"/>
                <w:sz w:val="23"/>
                <w:szCs w:val="23"/>
                <w:shd w:val="clear" w:color="auto" w:fill="FFFFFF"/>
                <w:lang w:val="en-US"/>
              </w:rPr>
            </w:pPr>
            <w:r w:rsidRPr="00485705">
              <w:rPr>
                <w:rFonts w:ascii="Arial" w:eastAsia="Times New Roman" w:hAnsi="Arial" w:cs="Arial"/>
                <w:color w:val="212121"/>
                <w:shd w:val="clear" w:color="auto" w:fill="FFFFFF"/>
                <w:lang w:val="en-US"/>
              </w:rPr>
              <w:t> </w:t>
            </w:r>
          </w:p>
          <w:p w:rsidR="00485705" w:rsidRPr="00485705" w:rsidRDefault="00485705" w:rsidP="00485705">
            <w:pPr>
              <w:spacing w:after="0" w:line="10" w:lineRule="atLeast"/>
              <w:rPr>
                <w:rFonts w:ascii="Segoe UI" w:eastAsia="Times New Roman" w:hAnsi="Segoe UI" w:cs="Segoe UI"/>
                <w:color w:val="212121"/>
                <w:sz w:val="23"/>
                <w:szCs w:val="23"/>
                <w:shd w:val="clear" w:color="auto" w:fill="FFFFFF"/>
                <w:lang w:val="en-US"/>
              </w:rPr>
            </w:pPr>
            <w:r w:rsidRPr="00485705">
              <w:rPr>
                <w:rFonts w:ascii="Arial" w:eastAsia="Times New Roman" w:hAnsi="Arial" w:cs="Arial"/>
                <w:color w:val="212121"/>
                <w:shd w:val="clear" w:color="auto" w:fill="FFFFFF"/>
                <w:lang w:val="en-US"/>
              </w:rPr>
              <w:t>Jo Ellis</w:t>
            </w:r>
          </w:p>
        </w:tc>
      </w:tr>
      <w:tr w:rsidR="00485705" w:rsidRPr="00485705" w:rsidTr="001170D0">
        <w:trPr>
          <w:trHeight w:val="10"/>
        </w:trPr>
        <w:tc>
          <w:tcPr>
            <w:tcW w:w="21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5705" w:rsidRPr="00485705" w:rsidRDefault="00485705" w:rsidP="00485705">
            <w:pPr>
              <w:spacing w:after="0" w:line="10" w:lineRule="atLeast"/>
              <w:rPr>
                <w:rFonts w:ascii="Segoe UI" w:eastAsia="Times New Roman" w:hAnsi="Segoe UI" w:cs="Segoe UI"/>
                <w:color w:val="212121"/>
                <w:sz w:val="23"/>
                <w:szCs w:val="23"/>
                <w:shd w:val="clear" w:color="auto" w:fill="FFFFFF"/>
                <w:lang w:val="en-US"/>
              </w:rPr>
            </w:pPr>
            <w:r w:rsidRPr="00485705">
              <w:rPr>
                <w:rFonts w:ascii="Arial" w:eastAsia="Times New Roman" w:hAnsi="Arial" w:cs="Arial"/>
                <w:b/>
                <w:bCs/>
                <w:color w:val="212121"/>
                <w:shd w:val="clear" w:color="auto" w:fill="FFFFFF"/>
                <w:lang w:val="en-US"/>
              </w:rPr>
              <w:t>Personal Independence Payment</w:t>
            </w:r>
          </w:p>
        </w:tc>
        <w:tc>
          <w:tcPr>
            <w:tcW w:w="51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85705" w:rsidRPr="00485705" w:rsidRDefault="00485705" w:rsidP="00485705">
            <w:pPr>
              <w:spacing w:after="0" w:line="240" w:lineRule="auto"/>
              <w:ind w:hanging="360"/>
              <w:rPr>
                <w:rFonts w:ascii="Segoe UI" w:eastAsia="Times New Roman" w:hAnsi="Segoe UI" w:cs="Segoe UI"/>
                <w:color w:val="212121"/>
                <w:sz w:val="23"/>
                <w:szCs w:val="23"/>
                <w:shd w:val="clear" w:color="auto" w:fill="FFFFFF"/>
                <w:lang w:val="en-US"/>
              </w:rPr>
            </w:pPr>
            <w:r w:rsidRPr="00485705">
              <w:rPr>
                <w:rFonts w:ascii="Arial" w:eastAsia="Times New Roman" w:hAnsi="Arial" w:cs="Arial"/>
                <w:color w:val="212121"/>
                <w:shd w:val="clear" w:color="auto" w:fill="FFFFFF"/>
                <w:lang w:val="en-US"/>
              </w:rPr>
              <w:t>•      </w:t>
            </w:r>
            <w:r w:rsidRPr="00485705">
              <w:rPr>
                <w:rFonts w:ascii="Arial" w:eastAsia="Times New Roman" w:hAnsi="Arial" w:cs="Arial"/>
                <w:color w:val="212121"/>
                <w:lang w:val="en-US"/>
              </w:rPr>
              <w:t> </w:t>
            </w:r>
            <w:r w:rsidRPr="00485705">
              <w:rPr>
                <w:rFonts w:ascii="Arial" w:eastAsia="Times New Roman" w:hAnsi="Arial" w:cs="Arial"/>
                <w:color w:val="212121"/>
                <w:shd w:val="clear" w:color="auto" w:fill="FFFFFF"/>
                <w:lang w:val="en-US"/>
              </w:rPr>
              <w:t>introduction and eligibility</w:t>
            </w:r>
          </w:p>
          <w:p w:rsidR="00485705" w:rsidRPr="00485705" w:rsidRDefault="00485705" w:rsidP="00485705">
            <w:pPr>
              <w:spacing w:after="0" w:line="240" w:lineRule="auto"/>
              <w:ind w:hanging="360"/>
              <w:rPr>
                <w:rFonts w:ascii="Segoe UI" w:eastAsia="Times New Roman" w:hAnsi="Segoe UI" w:cs="Segoe UI"/>
                <w:color w:val="212121"/>
                <w:sz w:val="23"/>
                <w:szCs w:val="23"/>
                <w:shd w:val="clear" w:color="auto" w:fill="FFFFFF"/>
                <w:lang w:val="en-US"/>
              </w:rPr>
            </w:pPr>
            <w:r w:rsidRPr="00485705">
              <w:rPr>
                <w:rFonts w:ascii="Arial" w:eastAsia="Times New Roman" w:hAnsi="Arial" w:cs="Arial"/>
                <w:color w:val="212121"/>
                <w:shd w:val="clear" w:color="auto" w:fill="FFFFFF"/>
                <w:lang w:val="en-US"/>
              </w:rPr>
              <w:t>•      </w:t>
            </w:r>
            <w:r w:rsidRPr="00485705">
              <w:rPr>
                <w:rFonts w:ascii="Arial" w:eastAsia="Times New Roman" w:hAnsi="Arial" w:cs="Arial"/>
                <w:color w:val="212121"/>
                <w:lang w:val="en-US"/>
              </w:rPr>
              <w:t> </w:t>
            </w:r>
            <w:r w:rsidRPr="00485705">
              <w:rPr>
                <w:rFonts w:ascii="Arial" w:eastAsia="Times New Roman" w:hAnsi="Arial" w:cs="Arial"/>
                <w:color w:val="212121"/>
                <w:shd w:val="clear" w:color="auto" w:fill="FFFFFF"/>
                <w:lang w:val="en-US"/>
              </w:rPr>
              <w:t>understanding the points test</w:t>
            </w:r>
          </w:p>
          <w:p w:rsidR="00485705" w:rsidRPr="00485705" w:rsidRDefault="00485705" w:rsidP="00485705">
            <w:pPr>
              <w:spacing w:after="0" w:line="10" w:lineRule="atLeast"/>
              <w:rPr>
                <w:rFonts w:ascii="Segoe UI" w:eastAsia="Times New Roman" w:hAnsi="Segoe UI" w:cs="Segoe UI"/>
                <w:color w:val="212121"/>
                <w:sz w:val="23"/>
                <w:szCs w:val="23"/>
                <w:shd w:val="clear" w:color="auto" w:fill="FFFFFF"/>
                <w:lang w:val="en-US"/>
              </w:rPr>
            </w:pPr>
            <w:r w:rsidRPr="00485705">
              <w:rPr>
                <w:rFonts w:ascii="Arial" w:eastAsia="Times New Roman" w:hAnsi="Arial" w:cs="Arial"/>
                <w:b/>
                <w:bCs/>
                <w:color w:val="212121"/>
                <w:u w:val="single"/>
                <w:shd w:val="clear" w:color="auto" w:fill="FFFFFF"/>
                <w:lang w:val="en-US"/>
              </w:rPr>
              <w:t>Suitable for</w:t>
            </w:r>
            <w:r w:rsidRPr="00485705">
              <w:rPr>
                <w:rFonts w:ascii="Arial" w:eastAsia="Times New Roman" w:hAnsi="Arial" w:cs="Arial"/>
                <w:color w:val="212121"/>
                <w:lang w:val="en-US"/>
              </w:rPr>
              <w:t> </w:t>
            </w:r>
            <w:r w:rsidRPr="00485705">
              <w:rPr>
                <w:rFonts w:ascii="Arial" w:eastAsia="Times New Roman" w:hAnsi="Arial" w:cs="Arial"/>
                <w:color w:val="212121"/>
                <w:shd w:val="clear" w:color="auto" w:fill="FFFFFF"/>
                <w:lang w:val="en-US"/>
              </w:rPr>
              <w:t>basic session but suitable for anyone including benefit advisors who haven’t already carried out or want to review PIP knowledge training</w:t>
            </w:r>
          </w:p>
        </w:tc>
        <w:tc>
          <w:tcPr>
            <w:tcW w:w="18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85705" w:rsidRPr="00485705" w:rsidRDefault="00485705" w:rsidP="00485705">
            <w:pPr>
              <w:spacing w:after="0" w:line="240" w:lineRule="auto"/>
              <w:rPr>
                <w:rFonts w:ascii="Segoe UI" w:eastAsia="Times New Roman" w:hAnsi="Segoe UI" w:cs="Segoe UI"/>
                <w:color w:val="212121"/>
                <w:sz w:val="23"/>
                <w:szCs w:val="23"/>
                <w:shd w:val="clear" w:color="auto" w:fill="FFFFFF"/>
                <w:lang w:val="en-US"/>
              </w:rPr>
            </w:pPr>
            <w:r w:rsidRPr="00485705">
              <w:rPr>
                <w:rFonts w:ascii="Arial" w:eastAsia="Times New Roman" w:hAnsi="Arial" w:cs="Arial"/>
                <w:color w:val="212121"/>
                <w:shd w:val="clear" w:color="auto" w:fill="FFFFFF"/>
                <w:lang w:val="en-US"/>
              </w:rPr>
              <w:t>Island House</w:t>
            </w:r>
          </w:p>
          <w:p w:rsidR="00485705" w:rsidRPr="00485705" w:rsidRDefault="00485705" w:rsidP="00485705">
            <w:pPr>
              <w:spacing w:after="0" w:line="240" w:lineRule="auto"/>
              <w:rPr>
                <w:rFonts w:ascii="Segoe UI" w:eastAsia="Times New Roman" w:hAnsi="Segoe UI" w:cs="Segoe UI"/>
                <w:color w:val="212121"/>
                <w:sz w:val="23"/>
                <w:szCs w:val="23"/>
                <w:shd w:val="clear" w:color="auto" w:fill="FFFFFF"/>
                <w:lang w:val="en-US"/>
              </w:rPr>
            </w:pPr>
            <w:proofErr w:type="spellStart"/>
            <w:r w:rsidRPr="00485705">
              <w:rPr>
                <w:rFonts w:ascii="Arial" w:eastAsia="Times New Roman" w:hAnsi="Arial" w:cs="Arial"/>
                <w:color w:val="212121"/>
                <w:shd w:val="clear" w:color="auto" w:fill="FFFFFF"/>
                <w:lang w:val="en-US"/>
              </w:rPr>
              <w:t>Roserton</w:t>
            </w:r>
            <w:proofErr w:type="spellEnd"/>
            <w:r w:rsidRPr="00485705">
              <w:rPr>
                <w:rFonts w:ascii="Arial" w:eastAsia="Times New Roman" w:hAnsi="Arial" w:cs="Arial"/>
                <w:color w:val="212121"/>
                <w:shd w:val="clear" w:color="auto" w:fill="FFFFFF"/>
                <w:lang w:val="en-US"/>
              </w:rPr>
              <w:t xml:space="preserve"> Street</w:t>
            </w:r>
          </w:p>
          <w:p w:rsidR="00485705" w:rsidRPr="00485705" w:rsidRDefault="00485705" w:rsidP="00485705">
            <w:pPr>
              <w:spacing w:after="0" w:line="10" w:lineRule="atLeast"/>
              <w:rPr>
                <w:rFonts w:ascii="Segoe UI" w:eastAsia="Times New Roman" w:hAnsi="Segoe UI" w:cs="Segoe UI"/>
                <w:color w:val="212121"/>
                <w:sz w:val="23"/>
                <w:szCs w:val="23"/>
                <w:shd w:val="clear" w:color="auto" w:fill="FFFFFF"/>
                <w:lang w:val="en-US"/>
              </w:rPr>
            </w:pPr>
            <w:r w:rsidRPr="00485705">
              <w:rPr>
                <w:rFonts w:ascii="Arial" w:eastAsia="Times New Roman" w:hAnsi="Arial" w:cs="Arial"/>
                <w:color w:val="212121"/>
                <w:shd w:val="clear" w:color="auto" w:fill="FFFFFF"/>
                <w:lang w:val="en-US"/>
              </w:rPr>
              <w:t>E14 3PG</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85705" w:rsidRPr="00485705" w:rsidRDefault="00485705" w:rsidP="00485705">
            <w:pPr>
              <w:spacing w:after="0" w:line="240" w:lineRule="auto"/>
              <w:rPr>
                <w:rFonts w:ascii="Segoe UI" w:eastAsia="Times New Roman" w:hAnsi="Segoe UI" w:cs="Segoe UI"/>
                <w:color w:val="212121"/>
                <w:sz w:val="23"/>
                <w:szCs w:val="23"/>
                <w:shd w:val="clear" w:color="auto" w:fill="FFFFFF"/>
                <w:lang w:val="en-US"/>
              </w:rPr>
            </w:pPr>
            <w:r w:rsidRPr="00485705">
              <w:rPr>
                <w:rFonts w:ascii="Arial" w:eastAsia="Times New Roman" w:hAnsi="Arial" w:cs="Arial"/>
                <w:color w:val="212121"/>
                <w:shd w:val="clear" w:color="auto" w:fill="FFFFFF"/>
                <w:lang w:val="en-US"/>
              </w:rPr>
              <w:t>11</w:t>
            </w:r>
            <w:r w:rsidRPr="00485705">
              <w:rPr>
                <w:rFonts w:ascii="Arial" w:eastAsia="Times New Roman" w:hAnsi="Arial" w:cs="Arial"/>
                <w:color w:val="212121"/>
                <w:sz w:val="20"/>
                <w:szCs w:val="20"/>
                <w:shd w:val="clear" w:color="auto" w:fill="FFFFFF"/>
                <w:vertAlign w:val="superscript"/>
                <w:lang w:val="en-US"/>
              </w:rPr>
              <w:t>th</w:t>
            </w:r>
            <w:r w:rsidRPr="00485705">
              <w:rPr>
                <w:rFonts w:ascii="Arial" w:eastAsia="Times New Roman" w:hAnsi="Arial" w:cs="Arial"/>
                <w:color w:val="212121"/>
                <w:lang w:val="en-US"/>
              </w:rPr>
              <w:t> </w:t>
            </w:r>
            <w:r w:rsidRPr="00485705">
              <w:rPr>
                <w:rFonts w:ascii="Arial" w:eastAsia="Times New Roman" w:hAnsi="Arial" w:cs="Arial"/>
                <w:color w:val="212121"/>
                <w:shd w:val="clear" w:color="auto" w:fill="FFFFFF"/>
                <w:lang w:val="en-US"/>
              </w:rPr>
              <w:t>July 2017</w:t>
            </w:r>
          </w:p>
          <w:p w:rsidR="00485705" w:rsidRPr="00485705" w:rsidRDefault="00485705" w:rsidP="00485705">
            <w:pPr>
              <w:spacing w:after="0" w:line="240" w:lineRule="auto"/>
              <w:rPr>
                <w:rFonts w:ascii="Segoe UI" w:eastAsia="Times New Roman" w:hAnsi="Segoe UI" w:cs="Segoe UI"/>
                <w:color w:val="212121"/>
                <w:sz w:val="23"/>
                <w:szCs w:val="23"/>
                <w:shd w:val="clear" w:color="auto" w:fill="FFFFFF"/>
                <w:lang w:val="en-US"/>
              </w:rPr>
            </w:pPr>
            <w:r w:rsidRPr="00485705">
              <w:rPr>
                <w:rFonts w:ascii="Arial" w:eastAsia="Times New Roman" w:hAnsi="Arial" w:cs="Arial"/>
                <w:color w:val="212121"/>
                <w:shd w:val="clear" w:color="auto" w:fill="FFFFFF"/>
                <w:lang w:val="en-US"/>
              </w:rPr>
              <w:t>2-4pm</w:t>
            </w:r>
          </w:p>
          <w:p w:rsidR="00485705" w:rsidRPr="00485705" w:rsidRDefault="00485705" w:rsidP="00485705">
            <w:pPr>
              <w:spacing w:after="0" w:line="240" w:lineRule="auto"/>
              <w:rPr>
                <w:rFonts w:ascii="Segoe UI" w:eastAsia="Times New Roman" w:hAnsi="Segoe UI" w:cs="Segoe UI"/>
                <w:color w:val="212121"/>
                <w:sz w:val="23"/>
                <w:szCs w:val="23"/>
                <w:shd w:val="clear" w:color="auto" w:fill="FFFFFF"/>
                <w:lang w:val="en-US"/>
              </w:rPr>
            </w:pPr>
            <w:r w:rsidRPr="00485705">
              <w:rPr>
                <w:rFonts w:ascii="Arial" w:eastAsia="Times New Roman" w:hAnsi="Arial" w:cs="Arial"/>
                <w:color w:val="212121"/>
                <w:shd w:val="clear" w:color="auto" w:fill="FFFFFF"/>
                <w:lang w:val="en-US"/>
              </w:rPr>
              <w:t> </w:t>
            </w:r>
          </w:p>
          <w:p w:rsidR="00485705" w:rsidRPr="00485705" w:rsidRDefault="00485705" w:rsidP="00485705">
            <w:pPr>
              <w:spacing w:after="0" w:line="10" w:lineRule="atLeast"/>
              <w:rPr>
                <w:rFonts w:ascii="Segoe UI" w:eastAsia="Times New Roman" w:hAnsi="Segoe UI" w:cs="Segoe UI"/>
                <w:color w:val="212121"/>
                <w:sz w:val="23"/>
                <w:szCs w:val="23"/>
                <w:shd w:val="clear" w:color="auto" w:fill="FFFFFF"/>
                <w:lang w:val="en-US"/>
              </w:rPr>
            </w:pPr>
            <w:r w:rsidRPr="00485705">
              <w:rPr>
                <w:rFonts w:ascii="Arial" w:eastAsia="Times New Roman" w:hAnsi="Arial" w:cs="Arial"/>
                <w:color w:val="212121"/>
                <w:shd w:val="clear" w:color="auto" w:fill="FFFFFF"/>
                <w:lang w:val="en-US"/>
              </w:rPr>
              <w:t>Jo Ellis</w:t>
            </w:r>
          </w:p>
        </w:tc>
      </w:tr>
    </w:tbl>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color w:val="212121"/>
          <w:sz w:val="24"/>
          <w:szCs w:val="24"/>
          <w:lang w:val="en-US"/>
        </w:rPr>
        <w:t> </w:t>
      </w:r>
    </w:p>
    <w:p w:rsidR="00485705" w:rsidRDefault="00485705" w:rsidP="00485705">
      <w:pPr>
        <w:shd w:val="clear" w:color="auto" w:fill="FFFFFF"/>
        <w:spacing w:after="0" w:line="240" w:lineRule="auto"/>
        <w:ind w:hanging="360"/>
        <w:rPr>
          <w:rFonts w:ascii="Arial" w:eastAsia="Times New Roman" w:hAnsi="Arial" w:cs="Arial"/>
          <w:b/>
          <w:bCs/>
          <w:color w:val="212121"/>
          <w:sz w:val="24"/>
          <w:szCs w:val="24"/>
          <w:u w:val="single"/>
          <w:shd w:val="clear" w:color="auto" w:fill="00FF00"/>
          <w:lang w:val="en-US"/>
        </w:rPr>
      </w:pP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b/>
          <w:bCs/>
          <w:color w:val="212121"/>
          <w:sz w:val="24"/>
          <w:szCs w:val="24"/>
          <w:u w:val="single"/>
          <w:shd w:val="clear" w:color="auto" w:fill="00FF00"/>
          <w:lang w:val="en-US"/>
        </w:rPr>
        <w:t>Email address for Tribunal Services</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color w:val="212121"/>
          <w:sz w:val="24"/>
          <w:szCs w:val="24"/>
          <w:lang w:val="en-US"/>
        </w:rPr>
        <w:t> </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color w:val="212121"/>
          <w:sz w:val="24"/>
          <w:szCs w:val="24"/>
          <w:lang w:val="en-US"/>
        </w:rPr>
        <w:t>Send appeals to the postal address on the SSCS1 form (Bradford) and/or fax 08707394108 but if the deadline is very close you can email the Tribunal Service;</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hyperlink r:id="rId5" w:tgtFrame="_blank" w:history="1">
        <w:r w:rsidRPr="00485705">
          <w:rPr>
            <w:rFonts w:ascii="Arial" w:eastAsia="Times New Roman" w:hAnsi="Arial" w:cs="Arial"/>
            <w:color w:val="0000FF"/>
            <w:sz w:val="24"/>
            <w:szCs w:val="24"/>
            <w:u w:val="single"/>
            <w:lang w:val="en-US"/>
          </w:rPr>
          <w:t>sscsa-sutton@hmcts.gsi.gov.uk</w:t>
        </w:r>
      </w:hyperlink>
      <w:r w:rsidRPr="00485705">
        <w:rPr>
          <w:rFonts w:ascii="Arial" w:eastAsia="Times New Roman" w:hAnsi="Arial" w:cs="Arial"/>
          <w:color w:val="212121"/>
          <w:sz w:val="24"/>
          <w:szCs w:val="24"/>
          <w:lang w:val="en-US"/>
        </w:rPr>
        <w:t>                          </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hyperlink r:id="rId6" w:tgtFrame="_blank" w:history="1">
        <w:r w:rsidRPr="00485705">
          <w:rPr>
            <w:rFonts w:ascii="Arial" w:eastAsia="Times New Roman" w:hAnsi="Arial" w:cs="Arial"/>
            <w:color w:val="0000FF"/>
            <w:sz w:val="24"/>
            <w:szCs w:val="24"/>
            <w:u w:val="single"/>
            <w:lang w:val="en-US"/>
          </w:rPr>
          <w:t>sscsa-epsom@hmcts.gsi.gov.uk</w:t>
        </w:r>
      </w:hyperlink>
    </w:p>
    <w:p w:rsid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color w:val="212121"/>
          <w:sz w:val="24"/>
          <w:szCs w:val="24"/>
          <w:lang w:val="en-US"/>
        </w:rPr>
        <w:t> </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b/>
          <w:bCs/>
          <w:color w:val="212121"/>
          <w:sz w:val="24"/>
          <w:szCs w:val="24"/>
          <w:u w:val="single"/>
          <w:shd w:val="clear" w:color="auto" w:fill="00FF00"/>
          <w:lang w:val="en-US"/>
        </w:rPr>
        <w:t>CPAG Universal Credit Email Advice</w:t>
      </w:r>
    </w:p>
    <w:p w:rsidR="00485705" w:rsidRDefault="00485705" w:rsidP="00485705">
      <w:pPr>
        <w:shd w:val="clear" w:color="auto" w:fill="FFFFFF"/>
        <w:spacing w:after="0" w:line="240" w:lineRule="auto"/>
        <w:rPr>
          <w:rFonts w:ascii="Arial" w:eastAsia="Times New Roman" w:hAnsi="Arial" w:cs="Arial"/>
          <w:color w:val="212121"/>
          <w:sz w:val="24"/>
          <w:szCs w:val="24"/>
          <w:lang w:val="en-US"/>
        </w:rPr>
      </w:pP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color w:val="212121"/>
          <w:sz w:val="24"/>
          <w:szCs w:val="24"/>
          <w:lang w:val="en-US"/>
        </w:rPr>
        <w:t>CPAG has launched a new Universal Credit email advice service for advisers in England, Wales and Northern Ireland. The service is designed to supplement our Handbooks, telephone advice service and online information provided on our website through </w:t>
      </w:r>
      <w:hyperlink r:id="rId7" w:tgtFrame="_blank" w:history="1">
        <w:r w:rsidRPr="00485705">
          <w:rPr>
            <w:rFonts w:ascii="Arial" w:eastAsia="Times New Roman" w:hAnsi="Arial" w:cs="Arial"/>
            <w:b/>
            <w:bCs/>
            <w:color w:val="0000FF"/>
            <w:sz w:val="24"/>
            <w:szCs w:val="24"/>
            <w:u w:val="single"/>
            <w:lang w:val="en-US"/>
          </w:rPr>
          <w:t>Ask CPAG</w:t>
        </w:r>
      </w:hyperlink>
      <w:r w:rsidRPr="00485705">
        <w:rPr>
          <w:rFonts w:ascii="Arial" w:eastAsia="Times New Roman" w:hAnsi="Arial" w:cs="Arial"/>
          <w:color w:val="212121"/>
          <w:sz w:val="24"/>
          <w:szCs w:val="24"/>
          <w:lang w:val="en-US"/>
        </w:rPr>
        <w:t>. It will also provide us with case examples of problem areas which we can use in our policy and campaigns work.    </w:t>
      </w:r>
      <w:hyperlink r:id="rId8" w:tgtFrame="_blank" w:history="1">
        <w:r w:rsidRPr="00485705">
          <w:rPr>
            <w:rFonts w:ascii="Arial" w:eastAsia="Times New Roman" w:hAnsi="Arial" w:cs="Arial"/>
            <w:color w:val="0000FF"/>
            <w:sz w:val="24"/>
            <w:szCs w:val="24"/>
            <w:u w:val="single"/>
            <w:lang w:val="en-US"/>
          </w:rPr>
          <w:t>http://www.cpag.org.uk/content/welcome-ask-cpag-online?utm_source=Child%20Poverty%20Action%20Group&amp;utm_medium=email&amp;utm_</w:t>
        </w:r>
        <w:r w:rsidRPr="00485705">
          <w:rPr>
            <w:rFonts w:ascii="Arial" w:eastAsia="Times New Roman" w:hAnsi="Arial" w:cs="Arial"/>
            <w:color w:val="0000FF"/>
            <w:sz w:val="24"/>
            <w:szCs w:val="24"/>
            <w:u w:val="single"/>
            <w:lang w:val="en-US"/>
          </w:rPr>
          <w:lastRenderedPageBreak/>
          <w:t>campaign=8081142_LONDON%20-%20Universal%20Credit%20email%20-%20OURS&amp;utm_content=Ask%20CPAG&amp;dm_i=5MG,4T7G6,3FVCF0,I4V58,1</w:t>
        </w:r>
      </w:hyperlink>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color w:val="212121"/>
          <w:sz w:val="24"/>
          <w:szCs w:val="24"/>
          <w:lang w:val="en-US"/>
        </w:rPr>
        <w:t> </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color w:val="212121"/>
          <w:sz w:val="24"/>
          <w:szCs w:val="24"/>
          <w:lang w:val="en-US"/>
        </w:rPr>
        <w:t>You can use the service by sending your Universal Credit queries to </w:t>
      </w:r>
      <w:hyperlink r:id="rId9" w:tgtFrame="_blank" w:history="1">
        <w:r w:rsidRPr="00485705">
          <w:rPr>
            <w:rFonts w:ascii="Arial" w:eastAsia="Times New Roman" w:hAnsi="Arial" w:cs="Arial"/>
            <w:b/>
            <w:bCs/>
            <w:color w:val="0000FF"/>
            <w:sz w:val="24"/>
            <w:szCs w:val="24"/>
            <w:u w:val="single"/>
            <w:lang w:val="en-US"/>
          </w:rPr>
          <w:t>advice@cpag.org.uk</w:t>
        </w:r>
      </w:hyperlink>
      <w:r w:rsidRPr="00485705">
        <w:rPr>
          <w:rFonts w:ascii="Arial" w:eastAsia="Times New Roman" w:hAnsi="Arial" w:cs="Arial"/>
          <w:color w:val="212121"/>
          <w:sz w:val="24"/>
          <w:szCs w:val="24"/>
          <w:lang w:val="en-US"/>
        </w:rPr>
        <w:t>. Please ensure you include all relevant details. Your enquiry will be acknowledged and you will receive a substantive response as soon as possible. Please note that the service is limited to providing email advice and that we are unable to take on cases or provide advice and advocacy directly to clients.</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color w:val="212121"/>
          <w:sz w:val="24"/>
          <w:szCs w:val="24"/>
          <w:lang w:val="en-US"/>
        </w:rPr>
        <w:t> </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b/>
          <w:bCs/>
          <w:color w:val="212121"/>
          <w:sz w:val="24"/>
          <w:szCs w:val="24"/>
          <w:u w:val="single"/>
          <w:shd w:val="clear" w:color="auto" w:fill="00FF00"/>
          <w:lang w:val="en-US"/>
        </w:rPr>
        <w:t>Benefits and Work Campaign April Information</w:t>
      </w:r>
    </w:p>
    <w:p w:rsidR="00485705" w:rsidRDefault="00485705" w:rsidP="00485705">
      <w:pPr>
        <w:shd w:val="clear" w:color="auto" w:fill="FFFFFF"/>
        <w:spacing w:after="0" w:line="240" w:lineRule="auto"/>
        <w:rPr>
          <w:rFonts w:ascii="Arial" w:eastAsia="Times New Roman" w:hAnsi="Arial" w:cs="Arial"/>
          <w:b/>
          <w:bCs/>
          <w:color w:val="212121"/>
          <w:sz w:val="24"/>
          <w:szCs w:val="24"/>
          <w:u w:val="single"/>
          <w:shd w:val="clear" w:color="auto" w:fill="00FF00"/>
          <w:lang w:val="en-US"/>
        </w:rPr>
      </w:pP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Symbol" w:eastAsia="Times New Roman" w:hAnsi="Symbol" w:cs="Calibri"/>
          <w:color w:val="212121"/>
          <w:sz w:val="21"/>
          <w:szCs w:val="21"/>
          <w:lang w:val="en-US"/>
        </w:rPr>
        <w:t></w:t>
      </w:r>
      <w:r>
        <w:rPr>
          <w:rFonts w:ascii="Symbol" w:eastAsia="Times New Roman" w:hAnsi="Symbol" w:cs="Calibri"/>
          <w:color w:val="212121"/>
          <w:lang w:val="en-US"/>
        </w:rPr>
        <w:t></w:t>
      </w:r>
      <w:r w:rsidRPr="00485705">
        <w:rPr>
          <w:rFonts w:ascii="Arial" w:eastAsia="Times New Roman" w:hAnsi="Arial" w:cs="Arial"/>
          <w:b/>
          <w:bCs/>
          <w:color w:val="212121"/>
          <w:sz w:val="21"/>
          <w:szCs w:val="21"/>
          <w:shd w:val="clear" w:color="auto" w:fill="FFFF00"/>
          <w:lang w:val="en-US"/>
        </w:rPr>
        <w:t>PIP MOBILITY APPEALS MOTABILITY VEHICLES</w:t>
      </w:r>
    </w:p>
    <w:p w:rsid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color w:val="212121"/>
          <w:sz w:val="21"/>
          <w:szCs w:val="21"/>
          <w:lang w:val="en-US"/>
        </w:rPr>
        <w:t xml:space="preserve">The </w:t>
      </w:r>
      <w:proofErr w:type="gramStart"/>
      <w:r w:rsidRPr="00485705">
        <w:rPr>
          <w:rFonts w:ascii="Arial" w:eastAsia="Times New Roman" w:hAnsi="Arial" w:cs="Arial"/>
          <w:color w:val="212121"/>
          <w:sz w:val="21"/>
          <w:szCs w:val="21"/>
          <w:lang w:val="en-US"/>
        </w:rPr>
        <w:t>government have</w:t>
      </w:r>
      <w:proofErr w:type="gramEnd"/>
      <w:r w:rsidRPr="00485705">
        <w:rPr>
          <w:rFonts w:ascii="Arial" w:eastAsia="Times New Roman" w:hAnsi="Arial" w:cs="Arial"/>
          <w:color w:val="212121"/>
          <w:sz w:val="21"/>
          <w:szCs w:val="21"/>
          <w:lang w:val="en-US"/>
        </w:rPr>
        <w:t xml:space="preserve"> announced a new scheme to allow DLA to PIP claimants to keep their </w:t>
      </w:r>
      <w:proofErr w:type="spellStart"/>
      <w:r w:rsidRPr="00485705">
        <w:rPr>
          <w:rFonts w:ascii="Arial" w:eastAsia="Times New Roman" w:hAnsi="Arial" w:cs="Arial"/>
          <w:color w:val="212121"/>
          <w:sz w:val="21"/>
          <w:szCs w:val="21"/>
          <w:lang w:val="en-US"/>
        </w:rPr>
        <w:t>Motability</w:t>
      </w:r>
      <w:proofErr w:type="spellEnd"/>
      <w:r w:rsidRPr="00485705">
        <w:rPr>
          <w:rFonts w:ascii="Arial" w:eastAsia="Times New Roman" w:hAnsi="Arial" w:cs="Arial"/>
          <w:color w:val="212121"/>
          <w:sz w:val="21"/>
          <w:szCs w:val="21"/>
          <w:lang w:val="en-US"/>
        </w:rPr>
        <w:t xml:space="preserve"> vehicle for 26 weeks, instead of just 8, if they are challenging the decision not to award enhanced rate mobility component. Claimants who joined the </w:t>
      </w:r>
      <w:proofErr w:type="spellStart"/>
      <w:r w:rsidRPr="00485705">
        <w:rPr>
          <w:rFonts w:ascii="Arial" w:eastAsia="Times New Roman" w:hAnsi="Arial" w:cs="Arial"/>
          <w:color w:val="212121"/>
          <w:sz w:val="21"/>
          <w:szCs w:val="21"/>
          <w:lang w:val="en-US"/>
        </w:rPr>
        <w:t>Motability</w:t>
      </w:r>
      <w:proofErr w:type="spellEnd"/>
      <w:r w:rsidRPr="00485705">
        <w:rPr>
          <w:rFonts w:ascii="Arial" w:eastAsia="Times New Roman" w:hAnsi="Arial" w:cs="Arial"/>
          <w:color w:val="212121"/>
          <w:sz w:val="21"/>
          <w:szCs w:val="21"/>
          <w:lang w:val="en-US"/>
        </w:rPr>
        <w:t xml:space="preserve"> scheme before 2013 get £2,000 if they return their vehicle within 8 weeks of their final DLA payment. This plunges to just £500 if you keep your vehicle for 26 weeks. </w:t>
      </w:r>
      <w:proofErr w:type="gramStart"/>
      <w:r w:rsidRPr="00485705">
        <w:rPr>
          <w:rFonts w:ascii="Arial" w:eastAsia="Times New Roman" w:hAnsi="Arial" w:cs="Arial"/>
          <w:color w:val="212121"/>
          <w:sz w:val="21"/>
          <w:szCs w:val="21"/>
          <w:lang w:val="en-US"/>
        </w:rPr>
        <w:t>Which might not be so bad if you could be sure that your appeal would be heard within six months, especially given that the PIP appeal success rate is around the 65% mark.</w:t>
      </w:r>
      <w:proofErr w:type="gramEnd"/>
      <w:r w:rsidRPr="00485705">
        <w:rPr>
          <w:rFonts w:ascii="Arial" w:eastAsia="Times New Roman" w:hAnsi="Arial" w:cs="Arial"/>
          <w:color w:val="212121"/>
          <w:sz w:val="21"/>
          <w:szCs w:val="21"/>
          <w:lang w:val="en-US"/>
        </w:rPr>
        <w:t xml:space="preserve"> Appeals themselves were taking an average of 16 weeks to complete, once begun, at the end of last year. Unfortunately, you first have to go through the mandatory reconsideration process. The DWP can take as long as they wish to make a decision on your mandatory reconsideration request, before you even get into the queue for an appeal. We don’t have any statistics on how long reconsiderations take on average. But there is a lot of anecdotal evidence of claimants having to chase the DWP up repeatedly and still having to wait months for a decision. And there is a growing backlog of social security appeals – up 43% in a year and climbing. So, your chances of getting your appeal heard before you have to return your vehicle, even if you opt for the 26 weeks, may be slim.</w:t>
      </w:r>
    </w:p>
    <w:p w:rsidR="00485705" w:rsidRDefault="00485705" w:rsidP="00485705">
      <w:pPr>
        <w:shd w:val="clear" w:color="auto" w:fill="FFFFFF"/>
        <w:spacing w:after="0" w:line="240" w:lineRule="auto"/>
        <w:rPr>
          <w:rFonts w:ascii="Symbol" w:eastAsia="Times New Roman" w:hAnsi="Symbol" w:cs="Times New Roman"/>
          <w:color w:val="212121"/>
          <w:sz w:val="24"/>
          <w:szCs w:val="24"/>
          <w:lang w:val="en-US"/>
        </w:rPr>
      </w:pPr>
    </w:p>
    <w:p w:rsidR="00485705" w:rsidRDefault="00485705" w:rsidP="00485705">
      <w:pPr>
        <w:shd w:val="clear" w:color="auto" w:fill="FFFFFF"/>
        <w:spacing w:after="0" w:line="240" w:lineRule="auto"/>
        <w:rPr>
          <w:rFonts w:ascii="Arial" w:eastAsia="Times New Roman" w:hAnsi="Arial" w:cs="Arial"/>
          <w:color w:val="212121"/>
          <w:sz w:val="21"/>
          <w:szCs w:val="21"/>
          <w:lang w:val="en-US"/>
        </w:rPr>
      </w:pPr>
      <w:r w:rsidRPr="00485705">
        <w:rPr>
          <w:rFonts w:ascii="Symbol" w:eastAsia="Times New Roman" w:hAnsi="Symbol" w:cs="Times New Roman"/>
          <w:color w:val="212121"/>
          <w:sz w:val="24"/>
          <w:szCs w:val="24"/>
          <w:lang w:val="en-US"/>
        </w:rPr>
        <w:t></w:t>
      </w:r>
      <w:r>
        <w:rPr>
          <w:rFonts w:ascii="Symbol" w:eastAsia="Times New Roman" w:hAnsi="Symbol" w:cs="Times New Roman"/>
          <w:color w:val="212121"/>
          <w:sz w:val="24"/>
          <w:szCs w:val="24"/>
          <w:lang w:val="en-US"/>
        </w:rPr>
        <w:t></w:t>
      </w:r>
      <w:r w:rsidRPr="00485705">
        <w:rPr>
          <w:rFonts w:ascii="Arial" w:eastAsia="Times New Roman" w:hAnsi="Arial" w:cs="Arial"/>
          <w:b/>
          <w:bCs/>
          <w:color w:val="212121"/>
          <w:sz w:val="21"/>
          <w:szCs w:val="21"/>
          <w:shd w:val="clear" w:color="auto" w:fill="FFFF00"/>
          <w:lang w:val="en-US"/>
        </w:rPr>
        <w:t>ZERO POINT PIP ASSESSMENTS</w:t>
      </w:r>
      <w:r w:rsidRPr="00485705">
        <w:rPr>
          <w:rFonts w:ascii="Arial" w:eastAsia="Times New Roman" w:hAnsi="Arial" w:cs="Arial"/>
          <w:color w:val="212121"/>
          <w:sz w:val="21"/>
          <w:szCs w:val="21"/>
          <w:lang w:val="en-US"/>
        </w:rPr>
        <w:br/>
      </w:r>
      <w:proofErr w:type="gramStart"/>
      <w:r w:rsidRPr="00485705">
        <w:rPr>
          <w:rFonts w:ascii="Arial" w:eastAsia="Times New Roman" w:hAnsi="Arial" w:cs="Arial"/>
          <w:color w:val="212121"/>
          <w:sz w:val="21"/>
          <w:szCs w:val="21"/>
          <w:lang w:val="en-US"/>
        </w:rPr>
        <w:t>The</w:t>
      </w:r>
      <w:proofErr w:type="gramEnd"/>
      <w:r w:rsidRPr="00485705">
        <w:rPr>
          <w:rFonts w:ascii="Arial" w:eastAsia="Times New Roman" w:hAnsi="Arial" w:cs="Arial"/>
          <w:color w:val="212121"/>
          <w:sz w:val="21"/>
          <w:szCs w:val="21"/>
          <w:lang w:val="en-US"/>
        </w:rPr>
        <w:t xml:space="preserve"> number of claimants getting zero points for both components of PIP has almost doubled, with no explanation for the increase.  In the 12 months to April 2016, 93,000 claimants got zero points for both components. But in just six months after that, to October 2016, a further 83,000 claimants got zero points for both components.  The DWP have offered no explanation for the dramatic rise, but have denied that there is any sort of crackdown on PIP awards.</w:t>
      </w:r>
    </w:p>
    <w:p w:rsidR="00485705" w:rsidRDefault="00485705" w:rsidP="00485705">
      <w:pPr>
        <w:shd w:val="clear" w:color="auto" w:fill="FFFFFF"/>
        <w:spacing w:after="0" w:line="240" w:lineRule="auto"/>
        <w:rPr>
          <w:rFonts w:ascii="Arial" w:eastAsia="Times New Roman" w:hAnsi="Arial" w:cs="Arial"/>
          <w:color w:val="212121"/>
          <w:sz w:val="21"/>
          <w:szCs w:val="21"/>
          <w:lang w:val="en-US"/>
        </w:rPr>
      </w:pPr>
    </w:p>
    <w:p w:rsidR="00485705" w:rsidRPr="00485705" w:rsidRDefault="00485705" w:rsidP="00485705">
      <w:pPr>
        <w:pStyle w:val="ListParagraph"/>
        <w:numPr>
          <w:ilvl w:val="0"/>
          <w:numId w:val="4"/>
        </w:num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b/>
          <w:bCs/>
          <w:color w:val="212121"/>
          <w:sz w:val="21"/>
          <w:szCs w:val="21"/>
          <w:shd w:val="clear" w:color="auto" w:fill="FFFF00"/>
          <w:lang w:val="en-US"/>
        </w:rPr>
        <w:t>EXTRA MILLIONS PAID TO PIP ASSESSMENT COMPANIES</w:t>
      </w:r>
      <w:r w:rsidRPr="00485705">
        <w:rPr>
          <w:rFonts w:ascii="Arial" w:eastAsia="Times New Roman" w:hAnsi="Arial" w:cs="Arial"/>
          <w:color w:val="212121"/>
          <w:sz w:val="21"/>
          <w:szCs w:val="21"/>
          <w:lang w:val="en-US"/>
        </w:rPr>
        <w:br/>
      </w:r>
      <w:proofErr w:type="spellStart"/>
      <w:r w:rsidRPr="00485705">
        <w:rPr>
          <w:rFonts w:ascii="Arial" w:eastAsia="Times New Roman" w:hAnsi="Arial" w:cs="Arial"/>
          <w:color w:val="212121"/>
          <w:sz w:val="21"/>
          <w:szCs w:val="21"/>
          <w:lang w:val="en-US"/>
        </w:rPr>
        <w:t>Atos</w:t>
      </w:r>
      <w:proofErr w:type="spellEnd"/>
      <w:r w:rsidRPr="00485705">
        <w:rPr>
          <w:rFonts w:ascii="Arial" w:eastAsia="Times New Roman" w:hAnsi="Arial" w:cs="Arial"/>
          <w:color w:val="212121"/>
          <w:sz w:val="21"/>
          <w:szCs w:val="21"/>
          <w:lang w:val="en-US"/>
        </w:rPr>
        <w:t xml:space="preserve"> and Capita, who carry out PIP assessments on behalf of the DWP, are in line to make much more than the expected £512 million from their contracts, the DWP has revealed.  In spite of the fact that 65% of PIP appeals are currently successful and despite the growing unease even amongst MPs about the quality of PIP assessments, the two companies are making far more than expected from their contracts.  In total, </w:t>
      </w:r>
      <w:proofErr w:type="spellStart"/>
      <w:r w:rsidRPr="00485705">
        <w:rPr>
          <w:rFonts w:ascii="Arial" w:eastAsia="Times New Roman" w:hAnsi="Arial" w:cs="Arial"/>
          <w:color w:val="212121"/>
          <w:sz w:val="21"/>
          <w:szCs w:val="21"/>
          <w:lang w:val="en-US"/>
        </w:rPr>
        <w:t>Atos</w:t>
      </w:r>
      <w:proofErr w:type="spellEnd"/>
      <w:r w:rsidRPr="00485705">
        <w:rPr>
          <w:rFonts w:ascii="Arial" w:eastAsia="Times New Roman" w:hAnsi="Arial" w:cs="Arial"/>
          <w:color w:val="212121"/>
          <w:sz w:val="21"/>
          <w:szCs w:val="21"/>
          <w:lang w:val="en-US"/>
        </w:rPr>
        <w:t xml:space="preserve"> and Capita were set to be paid £512 million for their first five years’ work from 2013.Yet they have already been paid £578 million and had their contracts, which should have run out this year, extended to 2019. Clearly, PIP isn’t bad news for everyone involved.</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color w:val="212121"/>
          <w:sz w:val="24"/>
          <w:szCs w:val="24"/>
          <w:lang w:val="en-US"/>
        </w:rPr>
        <w:t> </w:t>
      </w:r>
      <w:r w:rsidRPr="00485705">
        <w:rPr>
          <w:rFonts w:ascii="Arial" w:eastAsia="Times New Roman" w:hAnsi="Arial" w:cs="Arial"/>
          <w:b/>
          <w:bCs/>
          <w:color w:val="212121"/>
          <w:sz w:val="24"/>
          <w:szCs w:val="24"/>
          <w:u w:val="single"/>
          <w:shd w:val="clear" w:color="auto" w:fill="00FF00"/>
          <w:lang w:val="en-US"/>
        </w:rPr>
        <w:t>Information attached</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b/>
          <w:bCs/>
          <w:color w:val="212121"/>
          <w:sz w:val="24"/>
          <w:szCs w:val="24"/>
          <w:u w:val="single"/>
          <w:lang w:val="en-US"/>
        </w:rPr>
        <w:t> </w:t>
      </w:r>
    </w:p>
    <w:p w:rsidR="00485705" w:rsidRPr="00485705" w:rsidRDefault="00485705" w:rsidP="00485705">
      <w:pPr>
        <w:shd w:val="clear" w:color="auto" w:fill="FFFFFF"/>
        <w:spacing w:after="0" w:line="240" w:lineRule="auto"/>
        <w:ind w:hanging="360"/>
        <w:rPr>
          <w:rFonts w:ascii="Segoe UI" w:eastAsia="Times New Roman" w:hAnsi="Segoe UI" w:cs="Segoe UI"/>
          <w:color w:val="212121"/>
          <w:sz w:val="23"/>
          <w:szCs w:val="23"/>
          <w:lang w:val="en-US"/>
        </w:rPr>
      </w:pPr>
      <w:r w:rsidRPr="00485705">
        <w:rPr>
          <w:rFonts w:ascii="Wingdings" w:eastAsia="Times New Roman" w:hAnsi="Wingdings" w:cs="Calibri"/>
          <w:color w:val="212121"/>
          <w:sz w:val="24"/>
          <w:szCs w:val="24"/>
          <w:lang w:val="en-US"/>
        </w:rPr>
        <w:t></w:t>
      </w:r>
      <w:r w:rsidRPr="00485705">
        <w:rPr>
          <w:rFonts w:ascii="Wingdings" w:eastAsia="Times New Roman" w:hAnsi="Wingdings" w:cs="Calibri"/>
          <w:color w:val="212121"/>
          <w:lang w:val="en-US"/>
        </w:rPr>
        <w:t></w:t>
      </w:r>
      <w:r w:rsidRPr="00485705">
        <w:rPr>
          <w:rFonts w:ascii="Wingdings" w:eastAsia="Times New Roman" w:hAnsi="Wingdings" w:cs="Calibri"/>
          <w:color w:val="212121"/>
          <w:lang w:val="en-US"/>
        </w:rPr>
        <w:t></w:t>
      </w:r>
      <w:r w:rsidRPr="00485705">
        <w:rPr>
          <w:rFonts w:ascii="Arial" w:eastAsia="Times New Roman" w:hAnsi="Arial" w:cs="Arial"/>
          <w:color w:val="212121"/>
          <w:sz w:val="24"/>
          <w:szCs w:val="24"/>
          <w:lang w:val="en-US"/>
        </w:rPr>
        <w:t>DWP April Newsletter</w:t>
      </w:r>
    </w:p>
    <w:p w:rsidR="00485705" w:rsidRPr="00485705" w:rsidRDefault="00485705" w:rsidP="00485705">
      <w:pPr>
        <w:shd w:val="clear" w:color="auto" w:fill="FFFFFF"/>
        <w:spacing w:after="0" w:line="240" w:lineRule="auto"/>
        <w:ind w:hanging="360"/>
        <w:rPr>
          <w:rFonts w:ascii="Segoe UI" w:eastAsia="Times New Roman" w:hAnsi="Segoe UI" w:cs="Segoe UI"/>
          <w:color w:val="212121"/>
          <w:sz w:val="23"/>
          <w:szCs w:val="23"/>
          <w:lang w:val="en-US"/>
        </w:rPr>
      </w:pPr>
      <w:r w:rsidRPr="00485705">
        <w:rPr>
          <w:rFonts w:ascii="Wingdings" w:eastAsia="Times New Roman" w:hAnsi="Wingdings" w:cs="Calibri"/>
          <w:color w:val="212121"/>
          <w:sz w:val="24"/>
          <w:szCs w:val="24"/>
          <w:lang w:val="en-US"/>
        </w:rPr>
        <w:t></w:t>
      </w:r>
      <w:r w:rsidRPr="00485705">
        <w:rPr>
          <w:rFonts w:ascii="Wingdings" w:eastAsia="Times New Roman" w:hAnsi="Wingdings" w:cs="Calibri"/>
          <w:color w:val="212121"/>
          <w:lang w:val="en-US"/>
        </w:rPr>
        <w:t></w:t>
      </w:r>
      <w:r w:rsidRPr="00485705">
        <w:rPr>
          <w:rFonts w:ascii="Wingdings" w:eastAsia="Times New Roman" w:hAnsi="Wingdings" w:cs="Calibri"/>
          <w:color w:val="212121"/>
          <w:lang w:val="en-US"/>
        </w:rPr>
        <w:t></w:t>
      </w:r>
      <w:r w:rsidRPr="00485705">
        <w:rPr>
          <w:rFonts w:ascii="Arial" w:eastAsia="Times New Roman" w:hAnsi="Arial" w:cs="Arial"/>
          <w:color w:val="212121"/>
          <w:sz w:val="24"/>
          <w:szCs w:val="24"/>
          <w:lang w:val="en-US"/>
        </w:rPr>
        <w:t>Triggers for changing to UC (please check information – Fatima thinks there’s an error on it)</w:t>
      </w:r>
    </w:p>
    <w:p w:rsidR="00485705" w:rsidRPr="00485705" w:rsidRDefault="00485705" w:rsidP="00485705">
      <w:pPr>
        <w:shd w:val="clear" w:color="auto" w:fill="FFFFFF"/>
        <w:spacing w:after="0" w:line="240" w:lineRule="auto"/>
        <w:ind w:hanging="360"/>
        <w:rPr>
          <w:rFonts w:ascii="Segoe UI" w:eastAsia="Times New Roman" w:hAnsi="Segoe UI" w:cs="Segoe UI"/>
          <w:color w:val="212121"/>
          <w:sz w:val="23"/>
          <w:szCs w:val="23"/>
          <w:lang w:val="en-US"/>
        </w:rPr>
      </w:pPr>
      <w:r w:rsidRPr="00485705">
        <w:rPr>
          <w:rFonts w:ascii="Wingdings" w:eastAsia="Times New Roman" w:hAnsi="Wingdings" w:cs="Calibri"/>
          <w:color w:val="212121"/>
          <w:sz w:val="24"/>
          <w:szCs w:val="24"/>
          <w:lang w:val="en-US"/>
        </w:rPr>
        <w:t></w:t>
      </w:r>
      <w:r w:rsidRPr="00485705">
        <w:rPr>
          <w:rFonts w:ascii="Wingdings" w:eastAsia="Times New Roman" w:hAnsi="Wingdings" w:cs="Calibri"/>
          <w:color w:val="212121"/>
          <w:lang w:val="en-US"/>
        </w:rPr>
        <w:t></w:t>
      </w:r>
      <w:r w:rsidRPr="00485705">
        <w:rPr>
          <w:rFonts w:ascii="Wingdings" w:eastAsia="Times New Roman" w:hAnsi="Wingdings" w:cs="Calibri"/>
          <w:color w:val="212121"/>
          <w:lang w:val="en-US"/>
        </w:rPr>
        <w:t></w:t>
      </w:r>
      <w:r w:rsidRPr="00485705">
        <w:rPr>
          <w:rFonts w:ascii="Arial" w:eastAsia="Times New Roman" w:hAnsi="Arial" w:cs="Arial"/>
          <w:color w:val="212121"/>
          <w:sz w:val="24"/>
          <w:szCs w:val="24"/>
          <w:lang w:val="en-US"/>
        </w:rPr>
        <w:t>UC assistance referral letter</w:t>
      </w:r>
    </w:p>
    <w:p w:rsidR="00485705" w:rsidRPr="00485705" w:rsidRDefault="00485705" w:rsidP="00485705">
      <w:pPr>
        <w:shd w:val="clear" w:color="auto" w:fill="FFFFFF"/>
        <w:spacing w:after="0" w:line="240" w:lineRule="auto"/>
        <w:ind w:hanging="360"/>
        <w:rPr>
          <w:rFonts w:ascii="Segoe UI" w:eastAsia="Times New Roman" w:hAnsi="Segoe UI" w:cs="Segoe UI"/>
          <w:color w:val="212121"/>
          <w:sz w:val="23"/>
          <w:szCs w:val="23"/>
          <w:lang w:val="en-US"/>
        </w:rPr>
      </w:pPr>
      <w:r w:rsidRPr="00485705">
        <w:rPr>
          <w:rFonts w:ascii="Wingdings" w:eastAsia="Times New Roman" w:hAnsi="Wingdings" w:cs="Calibri"/>
          <w:color w:val="212121"/>
          <w:sz w:val="24"/>
          <w:szCs w:val="24"/>
          <w:lang w:val="en-US"/>
        </w:rPr>
        <w:lastRenderedPageBreak/>
        <w:t></w:t>
      </w:r>
      <w:r w:rsidRPr="00485705">
        <w:rPr>
          <w:rFonts w:ascii="Wingdings" w:eastAsia="Times New Roman" w:hAnsi="Wingdings" w:cs="Calibri"/>
          <w:color w:val="212121"/>
          <w:lang w:val="en-US"/>
        </w:rPr>
        <w:t></w:t>
      </w:r>
      <w:r w:rsidRPr="00485705">
        <w:rPr>
          <w:rFonts w:ascii="Wingdings" w:eastAsia="Times New Roman" w:hAnsi="Wingdings" w:cs="Calibri"/>
          <w:color w:val="212121"/>
          <w:lang w:val="en-US"/>
        </w:rPr>
        <w:t></w:t>
      </w:r>
      <w:r w:rsidRPr="00485705">
        <w:rPr>
          <w:rFonts w:ascii="Arial" w:eastAsia="Times New Roman" w:hAnsi="Arial" w:cs="Arial"/>
          <w:color w:val="212121"/>
          <w:sz w:val="24"/>
          <w:szCs w:val="24"/>
          <w:lang w:val="en-US"/>
        </w:rPr>
        <w:t xml:space="preserve">Long term food supply (alternatives to </w:t>
      </w:r>
      <w:proofErr w:type="spellStart"/>
      <w:r w:rsidRPr="00485705">
        <w:rPr>
          <w:rFonts w:ascii="Arial" w:eastAsia="Times New Roman" w:hAnsi="Arial" w:cs="Arial"/>
          <w:color w:val="212121"/>
          <w:sz w:val="24"/>
          <w:szCs w:val="24"/>
          <w:lang w:val="en-US"/>
        </w:rPr>
        <w:t>foodbank</w:t>
      </w:r>
      <w:proofErr w:type="spellEnd"/>
      <w:r w:rsidRPr="00485705">
        <w:rPr>
          <w:rFonts w:ascii="Arial" w:eastAsia="Times New Roman" w:hAnsi="Arial" w:cs="Arial"/>
          <w:color w:val="212121"/>
          <w:sz w:val="24"/>
          <w:szCs w:val="24"/>
          <w:lang w:val="en-US"/>
        </w:rPr>
        <w:t xml:space="preserve"> where clients have had their maximum 3)</w:t>
      </w:r>
    </w:p>
    <w:p w:rsidR="00485705" w:rsidRPr="00485705" w:rsidRDefault="00485705" w:rsidP="00485705">
      <w:pPr>
        <w:shd w:val="clear" w:color="auto" w:fill="FFFFFF"/>
        <w:spacing w:after="0" w:line="240" w:lineRule="auto"/>
        <w:ind w:hanging="360"/>
        <w:rPr>
          <w:rFonts w:ascii="Segoe UI" w:eastAsia="Times New Roman" w:hAnsi="Segoe UI" w:cs="Segoe UI"/>
          <w:color w:val="212121"/>
          <w:sz w:val="23"/>
          <w:szCs w:val="23"/>
          <w:lang w:val="en-US"/>
        </w:rPr>
      </w:pPr>
      <w:r w:rsidRPr="00485705">
        <w:rPr>
          <w:rFonts w:ascii="Wingdings" w:eastAsia="Times New Roman" w:hAnsi="Wingdings" w:cs="Calibri"/>
          <w:color w:val="212121"/>
          <w:sz w:val="24"/>
          <w:szCs w:val="24"/>
          <w:lang w:val="en-US"/>
        </w:rPr>
        <w:t></w:t>
      </w:r>
      <w:r w:rsidRPr="00485705">
        <w:rPr>
          <w:rFonts w:ascii="Wingdings" w:eastAsia="Times New Roman" w:hAnsi="Wingdings" w:cs="Calibri"/>
          <w:color w:val="212121"/>
          <w:lang w:val="en-US"/>
        </w:rPr>
        <w:t></w:t>
      </w:r>
      <w:r w:rsidRPr="00485705">
        <w:rPr>
          <w:rFonts w:ascii="Wingdings" w:eastAsia="Times New Roman" w:hAnsi="Wingdings" w:cs="Calibri"/>
          <w:color w:val="212121"/>
          <w:lang w:val="en-US"/>
        </w:rPr>
        <w:t></w:t>
      </w:r>
      <w:r w:rsidRPr="00485705">
        <w:rPr>
          <w:rFonts w:ascii="Arial" w:eastAsia="Times New Roman" w:hAnsi="Arial" w:cs="Arial"/>
          <w:color w:val="212121"/>
          <w:sz w:val="24"/>
          <w:szCs w:val="24"/>
          <w:lang w:val="en-US"/>
        </w:rPr>
        <w:t>Useful information on claiming Universal Credit (information booklet for clients)</w:t>
      </w:r>
    </w:p>
    <w:p w:rsidR="00485705" w:rsidRPr="00485705" w:rsidRDefault="00485705" w:rsidP="00485705">
      <w:pPr>
        <w:shd w:val="clear" w:color="auto" w:fill="FFFFFF"/>
        <w:spacing w:after="0" w:line="240" w:lineRule="auto"/>
        <w:ind w:hanging="360"/>
        <w:rPr>
          <w:rFonts w:ascii="Segoe UI" w:eastAsia="Times New Roman" w:hAnsi="Segoe UI" w:cs="Segoe UI"/>
          <w:color w:val="212121"/>
          <w:sz w:val="23"/>
          <w:szCs w:val="23"/>
          <w:lang w:val="en-US"/>
        </w:rPr>
      </w:pPr>
      <w:r w:rsidRPr="00485705">
        <w:rPr>
          <w:rFonts w:ascii="Wingdings" w:eastAsia="Times New Roman" w:hAnsi="Wingdings" w:cs="Calibri"/>
          <w:color w:val="212121"/>
          <w:sz w:val="24"/>
          <w:szCs w:val="24"/>
          <w:lang w:val="en-US"/>
        </w:rPr>
        <w:t></w:t>
      </w:r>
      <w:r w:rsidRPr="00485705">
        <w:rPr>
          <w:rFonts w:ascii="Wingdings" w:eastAsia="Times New Roman" w:hAnsi="Wingdings" w:cs="Calibri"/>
          <w:color w:val="212121"/>
          <w:lang w:val="en-US"/>
        </w:rPr>
        <w:t></w:t>
      </w:r>
      <w:r w:rsidRPr="00485705">
        <w:rPr>
          <w:rFonts w:ascii="Wingdings" w:eastAsia="Times New Roman" w:hAnsi="Wingdings" w:cs="Calibri"/>
          <w:color w:val="212121"/>
          <w:lang w:val="en-US"/>
        </w:rPr>
        <w:t></w:t>
      </w:r>
      <w:r w:rsidRPr="00485705">
        <w:rPr>
          <w:rFonts w:ascii="Arial" w:eastAsia="Times New Roman" w:hAnsi="Arial" w:cs="Arial"/>
          <w:color w:val="212121"/>
          <w:sz w:val="24"/>
          <w:szCs w:val="24"/>
          <w:lang w:val="en-US"/>
        </w:rPr>
        <w:t>Regulations removing work related activity component of ESA (includes transitional criteria)</w:t>
      </w:r>
    </w:p>
    <w:p w:rsidR="00485705" w:rsidRPr="00485705" w:rsidRDefault="00485705" w:rsidP="00485705">
      <w:pPr>
        <w:shd w:val="clear" w:color="auto" w:fill="FFFFFF"/>
        <w:spacing w:after="0" w:line="240" w:lineRule="auto"/>
        <w:ind w:hanging="360"/>
        <w:rPr>
          <w:rFonts w:ascii="Segoe UI" w:eastAsia="Times New Roman" w:hAnsi="Segoe UI" w:cs="Segoe UI"/>
          <w:color w:val="212121"/>
          <w:sz w:val="23"/>
          <w:szCs w:val="23"/>
          <w:lang w:val="en-US"/>
        </w:rPr>
      </w:pPr>
      <w:r w:rsidRPr="00485705">
        <w:rPr>
          <w:rFonts w:ascii="Wingdings" w:eastAsia="Times New Roman" w:hAnsi="Wingdings" w:cs="Calibri"/>
          <w:color w:val="212121"/>
          <w:sz w:val="24"/>
          <w:szCs w:val="24"/>
          <w:lang w:val="en-US"/>
        </w:rPr>
        <w:t></w:t>
      </w:r>
      <w:r w:rsidRPr="00485705">
        <w:rPr>
          <w:rFonts w:ascii="Wingdings" w:eastAsia="Times New Roman" w:hAnsi="Wingdings" w:cs="Calibri"/>
          <w:color w:val="212121"/>
          <w:lang w:val="en-US"/>
        </w:rPr>
        <w:t></w:t>
      </w:r>
      <w:r w:rsidRPr="00485705">
        <w:rPr>
          <w:rFonts w:ascii="Wingdings" w:eastAsia="Times New Roman" w:hAnsi="Wingdings" w:cs="Calibri"/>
          <w:color w:val="212121"/>
          <w:lang w:val="en-US"/>
        </w:rPr>
        <w:t></w:t>
      </w:r>
      <w:r w:rsidRPr="00485705">
        <w:rPr>
          <w:rFonts w:ascii="Arial" w:eastAsia="Times New Roman" w:hAnsi="Arial" w:cs="Arial"/>
          <w:color w:val="212121"/>
          <w:sz w:val="24"/>
          <w:szCs w:val="24"/>
          <w:lang w:val="en-US"/>
        </w:rPr>
        <w:t>Changes to PIP mobility for mental health</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color w:val="212121"/>
          <w:sz w:val="24"/>
          <w:szCs w:val="24"/>
          <w:lang w:val="en-US"/>
        </w:rPr>
        <w:t> </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color w:val="212121"/>
          <w:sz w:val="24"/>
          <w:szCs w:val="24"/>
          <w:lang w:val="en-US"/>
        </w:rPr>
        <w:t> </w:t>
      </w:r>
    </w:p>
    <w:p w:rsidR="00485705" w:rsidRPr="00485705" w:rsidRDefault="00485705" w:rsidP="00485705">
      <w:pPr>
        <w:shd w:val="clear" w:color="auto" w:fill="FFFFFF"/>
        <w:spacing w:after="0" w:line="240" w:lineRule="auto"/>
        <w:ind w:hanging="360"/>
        <w:rPr>
          <w:rFonts w:ascii="Segoe UI" w:eastAsia="Times New Roman" w:hAnsi="Segoe UI" w:cs="Segoe UI"/>
          <w:color w:val="212121"/>
          <w:sz w:val="23"/>
          <w:szCs w:val="23"/>
          <w:lang w:val="en-US"/>
        </w:rPr>
      </w:pPr>
      <w:r w:rsidRPr="00485705">
        <w:rPr>
          <w:rFonts w:ascii="Arial" w:eastAsia="Times New Roman" w:hAnsi="Arial" w:cs="Arial"/>
          <w:color w:val="212121"/>
          <w:sz w:val="24"/>
          <w:szCs w:val="24"/>
          <w:shd w:val="clear" w:color="auto" w:fill="00FF00"/>
          <w:lang w:val="en-US"/>
        </w:rPr>
        <w:t>3.</w:t>
      </w:r>
      <w:r w:rsidRPr="00485705">
        <w:rPr>
          <w:rFonts w:ascii="Times New Roman" w:eastAsia="Times New Roman" w:hAnsi="Times New Roman" w:cs="Times New Roman"/>
          <w:color w:val="212121"/>
          <w:sz w:val="14"/>
          <w:szCs w:val="14"/>
          <w:shd w:val="clear" w:color="auto" w:fill="00FF00"/>
          <w:lang w:val="en-US"/>
        </w:rPr>
        <w:t>   </w:t>
      </w:r>
      <w:r w:rsidRPr="00485705">
        <w:rPr>
          <w:rFonts w:ascii="Times New Roman" w:eastAsia="Times New Roman" w:hAnsi="Times New Roman" w:cs="Times New Roman"/>
          <w:color w:val="212121"/>
          <w:sz w:val="14"/>
          <w:lang w:val="en-US"/>
        </w:rPr>
        <w:t> </w:t>
      </w:r>
      <w:r w:rsidRPr="00485705">
        <w:rPr>
          <w:rFonts w:ascii="Arial" w:eastAsia="Times New Roman" w:hAnsi="Arial" w:cs="Arial"/>
          <w:b/>
          <w:bCs/>
          <w:color w:val="212121"/>
          <w:sz w:val="24"/>
          <w:szCs w:val="24"/>
          <w:u w:val="single"/>
          <w:shd w:val="clear" w:color="auto" w:fill="00FF00"/>
          <w:lang w:val="en-US"/>
        </w:rPr>
        <w:t>Referrals to Tower Hamlets Specialist Welfare Rights Caseworkers</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color w:val="212121"/>
          <w:sz w:val="24"/>
          <w:szCs w:val="24"/>
          <w:lang w:val="en-US"/>
        </w:rPr>
        <w:t> </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b/>
          <w:bCs/>
          <w:color w:val="212121"/>
          <w:sz w:val="24"/>
          <w:szCs w:val="24"/>
          <w:lang w:val="en-US"/>
        </w:rPr>
        <w:t>Legal Advice Centre</w:t>
      </w:r>
      <w:r w:rsidRPr="00485705">
        <w:rPr>
          <w:rFonts w:ascii="Arial" w:eastAsia="Times New Roman" w:hAnsi="Arial" w:cs="Arial"/>
          <w:color w:val="212121"/>
          <w:sz w:val="24"/>
          <w:szCs w:val="24"/>
          <w:lang w:val="en-US"/>
        </w:rPr>
        <w:t>: Only take referrals for appeals when got the appeal bundle, not Mandatory Reconsideration.  Otherwise can be ‘signposted’ (i</w:t>
      </w:r>
      <w:r>
        <w:rPr>
          <w:rFonts w:ascii="Arial" w:eastAsia="Times New Roman" w:hAnsi="Arial" w:cs="Arial"/>
          <w:color w:val="212121"/>
          <w:sz w:val="24"/>
          <w:szCs w:val="24"/>
          <w:lang w:val="en-US"/>
        </w:rPr>
        <w:t>.</w:t>
      </w:r>
      <w:r w:rsidRPr="00485705">
        <w:rPr>
          <w:rFonts w:ascii="Arial" w:eastAsia="Times New Roman" w:hAnsi="Arial" w:cs="Arial"/>
          <w:color w:val="212121"/>
          <w:sz w:val="24"/>
          <w:szCs w:val="24"/>
          <w:lang w:val="en-US"/>
        </w:rPr>
        <w:t>e</w:t>
      </w:r>
      <w:r>
        <w:rPr>
          <w:rFonts w:ascii="Arial" w:eastAsia="Times New Roman" w:hAnsi="Arial" w:cs="Arial"/>
          <w:color w:val="212121"/>
          <w:sz w:val="24"/>
          <w:szCs w:val="24"/>
          <w:lang w:val="en-US"/>
        </w:rPr>
        <w:t>.</w:t>
      </w:r>
      <w:r w:rsidRPr="00485705">
        <w:rPr>
          <w:rFonts w:ascii="Arial" w:eastAsia="Times New Roman" w:hAnsi="Arial" w:cs="Arial"/>
          <w:color w:val="212121"/>
          <w:sz w:val="24"/>
          <w:szCs w:val="24"/>
          <w:lang w:val="en-US"/>
        </w:rPr>
        <w:t xml:space="preserve"> send client to drop in advice session) for assistance. Referrals can be emailed to </w:t>
      </w:r>
      <w:hyperlink r:id="rId10" w:tgtFrame="_blank" w:history="1">
        <w:r w:rsidRPr="00485705">
          <w:rPr>
            <w:rFonts w:ascii="Arial" w:eastAsia="Times New Roman" w:hAnsi="Arial" w:cs="Arial"/>
            <w:color w:val="0000FF"/>
            <w:sz w:val="24"/>
            <w:szCs w:val="24"/>
            <w:u w:val="single"/>
            <w:lang w:val="en-US"/>
          </w:rPr>
          <w:t>admin@legaladvicecentre.org</w:t>
        </w:r>
      </w:hyperlink>
      <w:r w:rsidRPr="00485705">
        <w:rPr>
          <w:rFonts w:ascii="Arial" w:eastAsia="Times New Roman" w:hAnsi="Arial" w:cs="Arial"/>
          <w:color w:val="212121"/>
          <w:sz w:val="24"/>
          <w:szCs w:val="24"/>
          <w:lang w:val="en-US"/>
        </w:rPr>
        <w:t> they will email back to confirm that clients have been booked – full guidance available on </w:t>
      </w:r>
      <w:hyperlink r:id="rId11" w:anchor="_blank" w:tgtFrame="_blank" w:history="1">
        <w:r w:rsidRPr="00485705">
          <w:rPr>
            <w:rFonts w:ascii="Arial" w:eastAsia="Times New Roman" w:hAnsi="Arial" w:cs="Arial"/>
            <w:color w:val="0000FF"/>
            <w:sz w:val="24"/>
            <w:szCs w:val="24"/>
            <w:u w:val="single"/>
            <w:lang w:val="en-US"/>
          </w:rPr>
          <w:t>www.thcan.org.uk/advice-agencies-information/</w:t>
        </w:r>
      </w:hyperlink>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color w:val="212121"/>
          <w:sz w:val="24"/>
          <w:szCs w:val="24"/>
          <w:lang w:val="en-US"/>
        </w:rPr>
        <w:t> </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b/>
          <w:bCs/>
          <w:color w:val="212121"/>
          <w:sz w:val="24"/>
          <w:szCs w:val="24"/>
          <w:lang w:val="en-US"/>
        </w:rPr>
        <w:t>Law Centre</w:t>
      </w:r>
      <w:r w:rsidRPr="00485705">
        <w:rPr>
          <w:rFonts w:ascii="Arial" w:eastAsia="Times New Roman" w:hAnsi="Arial" w:cs="Arial"/>
          <w:color w:val="212121"/>
          <w:sz w:val="24"/>
          <w:szCs w:val="24"/>
          <w:lang w:val="en-US"/>
        </w:rPr>
        <w:t>: Chris Parsons very limited capacity but to email or phone him, has no particular criteria</w:t>
      </w:r>
      <w:hyperlink r:id="rId12" w:tgtFrame="_blank" w:history="1">
        <w:r w:rsidRPr="00485705">
          <w:rPr>
            <w:rFonts w:ascii="Arial" w:eastAsia="Times New Roman" w:hAnsi="Arial" w:cs="Arial"/>
            <w:color w:val="0000FF"/>
            <w:sz w:val="24"/>
            <w:szCs w:val="24"/>
            <w:u w:val="single"/>
            <w:lang w:val="en-US"/>
          </w:rPr>
          <w:t>c.parsons@thlc.org.uk</w:t>
        </w:r>
      </w:hyperlink>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color w:val="212121"/>
          <w:sz w:val="24"/>
          <w:szCs w:val="24"/>
          <w:lang w:val="en-US"/>
        </w:rPr>
        <w:t> </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b/>
          <w:bCs/>
          <w:color w:val="212121"/>
          <w:sz w:val="24"/>
          <w:szCs w:val="24"/>
          <w:lang w:val="en-US"/>
        </w:rPr>
        <w:t>Island Advice</w:t>
      </w:r>
      <w:r w:rsidRPr="00485705">
        <w:rPr>
          <w:rFonts w:ascii="Arial" w:eastAsia="Times New Roman" w:hAnsi="Arial" w:cs="Arial"/>
          <w:color w:val="212121"/>
          <w:sz w:val="24"/>
          <w:szCs w:val="24"/>
          <w:lang w:val="en-US"/>
        </w:rPr>
        <w:t>: Tower Hamlets clients only, limited casework and usually all appointments are taken up through our drop in advice session clients but can try by email  </w:t>
      </w:r>
      <w:hyperlink r:id="rId13" w:tgtFrame="_blank" w:history="1">
        <w:r w:rsidRPr="00485705">
          <w:rPr>
            <w:rFonts w:ascii="Arial" w:eastAsia="Times New Roman" w:hAnsi="Arial" w:cs="Arial"/>
            <w:color w:val="0000FF"/>
            <w:sz w:val="24"/>
            <w:szCs w:val="24"/>
            <w:u w:val="single"/>
            <w:lang w:val="en-US"/>
          </w:rPr>
          <w:t>steph@island-advice.org.uk</w:t>
        </w:r>
      </w:hyperlink>
      <w:r w:rsidRPr="00485705">
        <w:rPr>
          <w:rFonts w:ascii="Arial" w:eastAsia="Times New Roman" w:hAnsi="Arial" w:cs="Arial"/>
          <w:color w:val="212121"/>
          <w:sz w:val="24"/>
          <w:szCs w:val="24"/>
          <w:lang w:val="en-US"/>
        </w:rPr>
        <w:t>  or phone direct line 020 7538 0094 (phone number is for advisors only) Clients can ring 0207 987 9379</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color w:val="212121"/>
          <w:sz w:val="24"/>
          <w:szCs w:val="24"/>
          <w:lang w:val="en-US"/>
        </w:rPr>
        <w:t> </w:t>
      </w:r>
    </w:p>
    <w:p w:rsidR="00485705" w:rsidRPr="00485705" w:rsidRDefault="00485705" w:rsidP="00485705">
      <w:pPr>
        <w:shd w:val="clear" w:color="auto" w:fill="FFFFFF"/>
        <w:spacing w:after="0" w:line="240" w:lineRule="auto"/>
        <w:rPr>
          <w:rFonts w:ascii="Segoe UI" w:eastAsia="Times New Roman" w:hAnsi="Segoe UI" w:cs="Segoe UI"/>
          <w:color w:val="212121"/>
          <w:sz w:val="23"/>
          <w:szCs w:val="23"/>
          <w:lang w:val="en-US"/>
        </w:rPr>
      </w:pPr>
      <w:r w:rsidRPr="00485705">
        <w:rPr>
          <w:rFonts w:ascii="Arial" w:eastAsia="Times New Roman" w:hAnsi="Arial" w:cs="Arial"/>
          <w:b/>
          <w:bCs/>
          <w:color w:val="212121"/>
          <w:sz w:val="24"/>
          <w:szCs w:val="24"/>
          <w:lang w:val="en-US"/>
        </w:rPr>
        <w:t>CAB</w:t>
      </w:r>
      <w:r w:rsidRPr="00485705">
        <w:rPr>
          <w:rFonts w:ascii="Arial" w:eastAsia="Times New Roman" w:hAnsi="Arial" w:cs="Arial"/>
          <w:color w:val="212121"/>
          <w:sz w:val="24"/>
          <w:szCs w:val="24"/>
          <w:lang w:val="en-US"/>
        </w:rPr>
        <w:t xml:space="preserve"> advisor </w:t>
      </w:r>
      <w:proofErr w:type="spellStart"/>
      <w:r w:rsidRPr="00485705">
        <w:rPr>
          <w:rFonts w:ascii="Arial" w:eastAsia="Times New Roman" w:hAnsi="Arial" w:cs="Arial"/>
          <w:color w:val="212121"/>
          <w:sz w:val="24"/>
          <w:szCs w:val="24"/>
          <w:lang w:val="en-US"/>
        </w:rPr>
        <w:t>Eukay</w:t>
      </w:r>
      <w:proofErr w:type="spellEnd"/>
      <w:r w:rsidRPr="00485705">
        <w:rPr>
          <w:rFonts w:ascii="Arial" w:eastAsia="Times New Roman" w:hAnsi="Arial" w:cs="Arial"/>
          <w:color w:val="212121"/>
          <w:sz w:val="24"/>
          <w:szCs w:val="24"/>
          <w:lang w:val="en-US"/>
        </w:rPr>
        <w:t xml:space="preserve"> email </w:t>
      </w:r>
      <w:hyperlink r:id="rId14" w:tgtFrame="_blank" w:history="1">
        <w:r w:rsidRPr="00485705">
          <w:rPr>
            <w:rFonts w:ascii="Arial" w:eastAsia="Times New Roman" w:hAnsi="Arial" w:cs="Arial"/>
            <w:color w:val="0000FF"/>
            <w:sz w:val="24"/>
            <w:szCs w:val="24"/>
            <w:u w:val="single"/>
            <w:lang w:val="en-US"/>
          </w:rPr>
          <w:t>eukandu@eastendcab.org.uk</w:t>
        </w:r>
      </w:hyperlink>
      <w:r w:rsidRPr="00485705">
        <w:rPr>
          <w:rFonts w:ascii="Arial" w:eastAsia="Times New Roman" w:hAnsi="Arial" w:cs="Arial"/>
          <w:color w:val="212121"/>
          <w:sz w:val="24"/>
          <w:szCs w:val="24"/>
          <w:lang w:val="en-US"/>
        </w:rPr>
        <w:t xml:space="preserve">    </w:t>
      </w:r>
      <w:proofErr w:type="gramStart"/>
      <w:r w:rsidRPr="00485705">
        <w:rPr>
          <w:rFonts w:ascii="Arial" w:eastAsia="Times New Roman" w:hAnsi="Arial" w:cs="Arial"/>
          <w:color w:val="212121"/>
          <w:sz w:val="24"/>
          <w:szCs w:val="24"/>
          <w:lang w:val="en-US"/>
        </w:rPr>
        <w:t>Also</w:t>
      </w:r>
      <w:proofErr w:type="gramEnd"/>
      <w:r w:rsidRPr="00485705">
        <w:rPr>
          <w:rFonts w:ascii="Arial" w:eastAsia="Times New Roman" w:hAnsi="Arial" w:cs="Arial"/>
          <w:color w:val="212121"/>
          <w:sz w:val="24"/>
          <w:szCs w:val="24"/>
          <w:lang w:val="en-US"/>
        </w:rPr>
        <w:t xml:space="preserve"> their full drop in services sessions are available on:  </w:t>
      </w:r>
      <w:hyperlink r:id="rId15" w:anchor="_blank" w:tgtFrame="_blank" w:history="1">
        <w:r w:rsidRPr="00485705">
          <w:rPr>
            <w:rFonts w:ascii="Arial" w:eastAsia="Times New Roman" w:hAnsi="Arial" w:cs="Arial"/>
            <w:color w:val="0000FF"/>
            <w:sz w:val="24"/>
            <w:szCs w:val="24"/>
            <w:u w:val="single"/>
            <w:lang w:val="en-US"/>
          </w:rPr>
          <w:t>www.thcan.org.uk/advice-agencies-information/</w:t>
        </w:r>
      </w:hyperlink>
    </w:p>
    <w:p w:rsidR="005F395F" w:rsidRDefault="005F395F"/>
    <w:sectPr w:rsidR="005F395F" w:rsidSect="005F39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C574B"/>
    <w:multiLevelType w:val="hybridMultilevel"/>
    <w:tmpl w:val="5D087EA2"/>
    <w:lvl w:ilvl="0" w:tplc="DF12341E">
      <w:numFmt w:val="bullet"/>
      <w:lvlText w:val=""/>
      <w:lvlJc w:val="left"/>
      <w:pPr>
        <w:ind w:left="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142E3"/>
    <w:multiLevelType w:val="hybridMultilevel"/>
    <w:tmpl w:val="A19EA528"/>
    <w:lvl w:ilvl="0" w:tplc="DF12341E">
      <w:numFmt w:val="bullet"/>
      <w:lvlText w:val=""/>
      <w:lvlJc w:val="left"/>
      <w:pPr>
        <w:ind w:left="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73976"/>
    <w:multiLevelType w:val="hybridMultilevel"/>
    <w:tmpl w:val="D042350C"/>
    <w:lvl w:ilvl="0" w:tplc="DF12341E">
      <w:numFmt w:val="bullet"/>
      <w:lvlText w:val=""/>
      <w:lvlJc w:val="left"/>
      <w:pPr>
        <w:ind w:left="0" w:hanging="360"/>
      </w:pPr>
      <w:rPr>
        <w:rFonts w:ascii="Symbol" w:eastAsia="Times New Roman" w:hAnsi="Symbol" w:cs="Times New Roman" w:hint="default"/>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67091E68"/>
    <w:multiLevelType w:val="hybridMultilevel"/>
    <w:tmpl w:val="67382B52"/>
    <w:lvl w:ilvl="0" w:tplc="DF12341E">
      <w:numFmt w:val="bullet"/>
      <w:lvlText w:val=""/>
      <w:lvlJc w:val="left"/>
      <w:pPr>
        <w:ind w:left="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85705"/>
    <w:rsid w:val="001170D0"/>
    <w:rsid w:val="00485705"/>
    <w:rsid w:val="005F395F"/>
    <w:rsid w:val="00615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5F"/>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5705"/>
  </w:style>
  <w:style w:type="character" w:styleId="Hyperlink">
    <w:name w:val="Hyperlink"/>
    <w:basedOn w:val="DefaultParagraphFont"/>
    <w:uiPriority w:val="99"/>
    <w:semiHidden/>
    <w:unhideWhenUsed/>
    <w:rsid w:val="00485705"/>
    <w:rPr>
      <w:color w:val="0000FF"/>
      <w:u w:val="single"/>
    </w:rPr>
  </w:style>
  <w:style w:type="paragraph" w:styleId="ListParagraph">
    <w:name w:val="List Paragraph"/>
    <w:basedOn w:val="Normal"/>
    <w:uiPriority w:val="34"/>
    <w:qFormat/>
    <w:rsid w:val="00485705"/>
    <w:pPr>
      <w:ind w:left="720"/>
      <w:contextualSpacing/>
    </w:pPr>
  </w:style>
</w:styles>
</file>

<file path=word/webSettings.xml><?xml version="1.0" encoding="utf-8"?>
<w:webSettings xmlns:r="http://schemas.openxmlformats.org/officeDocument/2006/relationships" xmlns:w="http://schemas.openxmlformats.org/wordprocessingml/2006/main">
  <w:divs>
    <w:div w:id="97021931">
      <w:bodyDiv w:val="1"/>
      <w:marLeft w:val="0"/>
      <w:marRight w:val="0"/>
      <w:marTop w:val="0"/>
      <w:marBottom w:val="0"/>
      <w:divBdr>
        <w:top w:val="none" w:sz="0" w:space="0" w:color="auto"/>
        <w:left w:val="none" w:sz="0" w:space="0" w:color="auto"/>
        <w:bottom w:val="none" w:sz="0" w:space="0" w:color="auto"/>
        <w:right w:val="none" w:sz="0" w:space="0" w:color="auto"/>
      </w:divBdr>
      <w:divsChild>
        <w:div w:id="1919092083">
          <w:marLeft w:val="360"/>
          <w:marRight w:val="0"/>
          <w:marTop w:val="0"/>
          <w:marBottom w:val="0"/>
          <w:divBdr>
            <w:top w:val="none" w:sz="0" w:space="0" w:color="auto"/>
            <w:left w:val="none" w:sz="0" w:space="0" w:color="auto"/>
            <w:bottom w:val="none" w:sz="0" w:space="0" w:color="auto"/>
            <w:right w:val="none" w:sz="0" w:space="0" w:color="auto"/>
          </w:divBdr>
        </w:div>
        <w:div w:id="65349183">
          <w:marLeft w:val="360"/>
          <w:marRight w:val="0"/>
          <w:marTop w:val="0"/>
          <w:marBottom w:val="0"/>
          <w:divBdr>
            <w:top w:val="none" w:sz="0" w:space="0" w:color="auto"/>
            <w:left w:val="none" w:sz="0" w:space="0" w:color="auto"/>
            <w:bottom w:val="none" w:sz="0" w:space="0" w:color="auto"/>
            <w:right w:val="none" w:sz="0" w:space="0" w:color="auto"/>
          </w:divBdr>
        </w:div>
        <w:div w:id="1167096397">
          <w:marLeft w:val="360"/>
          <w:marRight w:val="0"/>
          <w:marTop w:val="0"/>
          <w:marBottom w:val="0"/>
          <w:divBdr>
            <w:top w:val="none" w:sz="0" w:space="0" w:color="auto"/>
            <w:left w:val="none" w:sz="0" w:space="0" w:color="auto"/>
            <w:bottom w:val="none" w:sz="0" w:space="0" w:color="auto"/>
            <w:right w:val="none" w:sz="0" w:space="0" w:color="auto"/>
          </w:divBdr>
        </w:div>
        <w:div w:id="201872228">
          <w:marLeft w:val="360"/>
          <w:marRight w:val="0"/>
          <w:marTop w:val="0"/>
          <w:marBottom w:val="0"/>
          <w:divBdr>
            <w:top w:val="none" w:sz="0" w:space="0" w:color="auto"/>
            <w:left w:val="none" w:sz="0" w:space="0" w:color="auto"/>
            <w:bottom w:val="none" w:sz="0" w:space="0" w:color="auto"/>
            <w:right w:val="none" w:sz="0" w:space="0" w:color="auto"/>
          </w:divBdr>
        </w:div>
        <w:div w:id="947546923">
          <w:marLeft w:val="360"/>
          <w:marRight w:val="0"/>
          <w:marTop w:val="0"/>
          <w:marBottom w:val="0"/>
          <w:divBdr>
            <w:top w:val="none" w:sz="0" w:space="0" w:color="auto"/>
            <w:left w:val="none" w:sz="0" w:space="0" w:color="auto"/>
            <w:bottom w:val="none" w:sz="0" w:space="0" w:color="auto"/>
            <w:right w:val="none" w:sz="0" w:space="0" w:color="auto"/>
          </w:divBdr>
        </w:div>
        <w:div w:id="1849127994">
          <w:marLeft w:val="360"/>
          <w:marRight w:val="0"/>
          <w:marTop w:val="0"/>
          <w:marBottom w:val="0"/>
          <w:divBdr>
            <w:top w:val="none" w:sz="0" w:space="0" w:color="auto"/>
            <w:left w:val="none" w:sz="0" w:space="0" w:color="auto"/>
            <w:bottom w:val="none" w:sz="0" w:space="0" w:color="auto"/>
            <w:right w:val="none" w:sz="0" w:space="0" w:color="auto"/>
          </w:divBdr>
        </w:div>
        <w:div w:id="178550452">
          <w:marLeft w:val="360"/>
          <w:marRight w:val="0"/>
          <w:marTop w:val="0"/>
          <w:marBottom w:val="0"/>
          <w:divBdr>
            <w:top w:val="none" w:sz="0" w:space="0" w:color="auto"/>
            <w:left w:val="none" w:sz="0" w:space="0" w:color="auto"/>
            <w:bottom w:val="none" w:sz="0" w:space="0" w:color="auto"/>
            <w:right w:val="none" w:sz="0" w:space="0" w:color="auto"/>
          </w:divBdr>
        </w:div>
        <w:div w:id="1995838736">
          <w:marLeft w:val="720"/>
          <w:marRight w:val="0"/>
          <w:marTop w:val="0"/>
          <w:marBottom w:val="0"/>
          <w:divBdr>
            <w:top w:val="none" w:sz="0" w:space="0" w:color="auto"/>
            <w:left w:val="none" w:sz="0" w:space="0" w:color="auto"/>
            <w:bottom w:val="none" w:sz="0" w:space="0" w:color="auto"/>
            <w:right w:val="none" w:sz="0" w:space="0" w:color="auto"/>
          </w:divBdr>
        </w:div>
        <w:div w:id="531695564">
          <w:marLeft w:val="720"/>
          <w:marRight w:val="0"/>
          <w:marTop w:val="0"/>
          <w:marBottom w:val="0"/>
          <w:divBdr>
            <w:top w:val="none" w:sz="0" w:space="0" w:color="auto"/>
            <w:left w:val="none" w:sz="0" w:space="0" w:color="auto"/>
            <w:bottom w:val="none" w:sz="0" w:space="0" w:color="auto"/>
            <w:right w:val="none" w:sz="0" w:space="0" w:color="auto"/>
          </w:divBdr>
        </w:div>
        <w:div w:id="409081164">
          <w:marLeft w:val="0"/>
          <w:marRight w:val="0"/>
          <w:marTop w:val="0"/>
          <w:marBottom w:val="0"/>
          <w:divBdr>
            <w:top w:val="none" w:sz="0" w:space="0" w:color="auto"/>
            <w:left w:val="none" w:sz="0" w:space="0" w:color="auto"/>
            <w:bottom w:val="none" w:sz="0" w:space="0" w:color="auto"/>
            <w:right w:val="none" w:sz="0" w:space="0" w:color="auto"/>
          </w:divBdr>
        </w:div>
        <w:div w:id="528564009">
          <w:marLeft w:val="0"/>
          <w:marRight w:val="0"/>
          <w:marTop w:val="0"/>
          <w:marBottom w:val="0"/>
          <w:divBdr>
            <w:top w:val="none" w:sz="0" w:space="0" w:color="auto"/>
            <w:left w:val="none" w:sz="0" w:space="0" w:color="auto"/>
            <w:bottom w:val="none" w:sz="0" w:space="0" w:color="auto"/>
            <w:right w:val="none" w:sz="0" w:space="0" w:color="auto"/>
          </w:divBdr>
        </w:div>
        <w:div w:id="651718772">
          <w:marLeft w:val="0"/>
          <w:marRight w:val="0"/>
          <w:marTop w:val="0"/>
          <w:marBottom w:val="0"/>
          <w:divBdr>
            <w:top w:val="none" w:sz="0" w:space="0" w:color="auto"/>
            <w:left w:val="none" w:sz="0" w:space="0" w:color="auto"/>
            <w:bottom w:val="none" w:sz="0" w:space="0" w:color="auto"/>
            <w:right w:val="none" w:sz="0" w:space="0" w:color="auto"/>
          </w:divBdr>
        </w:div>
        <w:div w:id="743920470">
          <w:marLeft w:val="0"/>
          <w:marRight w:val="0"/>
          <w:marTop w:val="0"/>
          <w:marBottom w:val="0"/>
          <w:divBdr>
            <w:top w:val="none" w:sz="0" w:space="0" w:color="auto"/>
            <w:left w:val="none" w:sz="0" w:space="0" w:color="auto"/>
            <w:bottom w:val="none" w:sz="0" w:space="0" w:color="auto"/>
            <w:right w:val="none" w:sz="0" w:space="0" w:color="auto"/>
          </w:divBdr>
        </w:div>
        <w:div w:id="690028673">
          <w:marLeft w:val="0"/>
          <w:marRight w:val="0"/>
          <w:marTop w:val="0"/>
          <w:marBottom w:val="0"/>
          <w:divBdr>
            <w:top w:val="none" w:sz="0" w:space="0" w:color="auto"/>
            <w:left w:val="none" w:sz="0" w:space="0" w:color="auto"/>
            <w:bottom w:val="none" w:sz="0" w:space="0" w:color="auto"/>
            <w:right w:val="none" w:sz="0" w:space="0" w:color="auto"/>
          </w:divBdr>
        </w:div>
        <w:div w:id="1658536854">
          <w:marLeft w:val="0"/>
          <w:marRight w:val="0"/>
          <w:marTop w:val="0"/>
          <w:marBottom w:val="0"/>
          <w:divBdr>
            <w:top w:val="none" w:sz="0" w:space="0" w:color="auto"/>
            <w:left w:val="none" w:sz="0" w:space="0" w:color="auto"/>
            <w:bottom w:val="none" w:sz="0" w:space="0" w:color="auto"/>
            <w:right w:val="none" w:sz="0" w:space="0" w:color="auto"/>
          </w:divBdr>
        </w:div>
        <w:div w:id="1979869702">
          <w:marLeft w:val="0"/>
          <w:marRight w:val="0"/>
          <w:marTop w:val="0"/>
          <w:marBottom w:val="0"/>
          <w:divBdr>
            <w:top w:val="none" w:sz="0" w:space="0" w:color="auto"/>
            <w:left w:val="none" w:sz="0" w:space="0" w:color="auto"/>
            <w:bottom w:val="none" w:sz="0" w:space="0" w:color="auto"/>
            <w:right w:val="none" w:sz="0" w:space="0" w:color="auto"/>
          </w:divBdr>
        </w:div>
        <w:div w:id="2134328637">
          <w:marLeft w:val="0"/>
          <w:marRight w:val="0"/>
          <w:marTop w:val="0"/>
          <w:marBottom w:val="0"/>
          <w:divBdr>
            <w:top w:val="none" w:sz="0" w:space="0" w:color="auto"/>
            <w:left w:val="none" w:sz="0" w:space="0" w:color="auto"/>
            <w:bottom w:val="none" w:sz="0" w:space="0" w:color="auto"/>
            <w:right w:val="none" w:sz="0" w:space="0" w:color="auto"/>
          </w:divBdr>
        </w:div>
        <w:div w:id="1437293083">
          <w:marLeft w:val="0"/>
          <w:marRight w:val="0"/>
          <w:marTop w:val="0"/>
          <w:marBottom w:val="0"/>
          <w:divBdr>
            <w:top w:val="none" w:sz="0" w:space="0" w:color="auto"/>
            <w:left w:val="none" w:sz="0" w:space="0" w:color="auto"/>
            <w:bottom w:val="none" w:sz="0" w:space="0" w:color="auto"/>
            <w:right w:val="none" w:sz="0" w:space="0" w:color="auto"/>
          </w:divBdr>
        </w:div>
        <w:div w:id="1883905163">
          <w:marLeft w:val="0"/>
          <w:marRight w:val="0"/>
          <w:marTop w:val="0"/>
          <w:marBottom w:val="0"/>
          <w:divBdr>
            <w:top w:val="none" w:sz="0" w:space="0" w:color="auto"/>
            <w:left w:val="none" w:sz="0" w:space="0" w:color="auto"/>
            <w:bottom w:val="none" w:sz="0" w:space="0" w:color="auto"/>
            <w:right w:val="none" w:sz="0" w:space="0" w:color="auto"/>
          </w:divBdr>
        </w:div>
        <w:div w:id="594750582">
          <w:marLeft w:val="360"/>
          <w:marRight w:val="0"/>
          <w:marTop w:val="0"/>
          <w:marBottom w:val="0"/>
          <w:divBdr>
            <w:top w:val="none" w:sz="0" w:space="0" w:color="auto"/>
            <w:left w:val="none" w:sz="0" w:space="0" w:color="auto"/>
            <w:bottom w:val="none" w:sz="0" w:space="0" w:color="auto"/>
            <w:right w:val="none" w:sz="0" w:space="0" w:color="auto"/>
          </w:divBdr>
        </w:div>
        <w:div w:id="1202673010">
          <w:marLeft w:val="360"/>
          <w:marRight w:val="0"/>
          <w:marTop w:val="0"/>
          <w:marBottom w:val="0"/>
          <w:divBdr>
            <w:top w:val="none" w:sz="0" w:space="0" w:color="auto"/>
            <w:left w:val="none" w:sz="0" w:space="0" w:color="auto"/>
            <w:bottom w:val="none" w:sz="0" w:space="0" w:color="auto"/>
            <w:right w:val="none" w:sz="0" w:space="0" w:color="auto"/>
          </w:divBdr>
        </w:div>
        <w:div w:id="480587736">
          <w:marLeft w:val="360"/>
          <w:marRight w:val="0"/>
          <w:marTop w:val="0"/>
          <w:marBottom w:val="0"/>
          <w:divBdr>
            <w:top w:val="none" w:sz="0" w:space="0" w:color="auto"/>
            <w:left w:val="none" w:sz="0" w:space="0" w:color="auto"/>
            <w:bottom w:val="none" w:sz="0" w:space="0" w:color="auto"/>
            <w:right w:val="none" w:sz="0" w:space="0" w:color="auto"/>
          </w:divBdr>
        </w:div>
        <w:div w:id="21127690">
          <w:marLeft w:val="360"/>
          <w:marRight w:val="0"/>
          <w:marTop w:val="0"/>
          <w:marBottom w:val="0"/>
          <w:divBdr>
            <w:top w:val="none" w:sz="0" w:space="0" w:color="auto"/>
            <w:left w:val="none" w:sz="0" w:space="0" w:color="auto"/>
            <w:bottom w:val="none" w:sz="0" w:space="0" w:color="auto"/>
            <w:right w:val="none" w:sz="0" w:space="0" w:color="auto"/>
          </w:divBdr>
        </w:div>
        <w:div w:id="971911665">
          <w:marLeft w:val="360"/>
          <w:marRight w:val="0"/>
          <w:marTop w:val="0"/>
          <w:marBottom w:val="0"/>
          <w:divBdr>
            <w:top w:val="none" w:sz="0" w:space="0" w:color="auto"/>
            <w:left w:val="none" w:sz="0" w:space="0" w:color="auto"/>
            <w:bottom w:val="none" w:sz="0" w:space="0" w:color="auto"/>
            <w:right w:val="none" w:sz="0" w:space="0" w:color="auto"/>
          </w:divBdr>
        </w:div>
        <w:div w:id="2017534991">
          <w:marLeft w:val="360"/>
          <w:marRight w:val="0"/>
          <w:marTop w:val="0"/>
          <w:marBottom w:val="0"/>
          <w:divBdr>
            <w:top w:val="none" w:sz="0" w:space="0" w:color="auto"/>
            <w:left w:val="none" w:sz="0" w:space="0" w:color="auto"/>
            <w:bottom w:val="none" w:sz="0" w:space="0" w:color="auto"/>
            <w:right w:val="none" w:sz="0" w:space="0" w:color="auto"/>
          </w:divBdr>
        </w:div>
        <w:div w:id="1629624437">
          <w:marLeft w:val="0"/>
          <w:marRight w:val="0"/>
          <w:marTop w:val="0"/>
          <w:marBottom w:val="0"/>
          <w:divBdr>
            <w:top w:val="none" w:sz="0" w:space="0" w:color="auto"/>
            <w:left w:val="none" w:sz="0" w:space="0" w:color="auto"/>
            <w:bottom w:val="none" w:sz="0" w:space="0" w:color="auto"/>
            <w:right w:val="none" w:sz="0" w:space="0" w:color="auto"/>
          </w:divBdr>
        </w:div>
        <w:div w:id="1160658031">
          <w:marLeft w:val="0"/>
          <w:marRight w:val="0"/>
          <w:marTop w:val="0"/>
          <w:marBottom w:val="0"/>
          <w:divBdr>
            <w:top w:val="none" w:sz="0" w:space="0" w:color="auto"/>
            <w:left w:val="none" w:sz="0" w:space="0" w:color="auto"/>
            <w:bottom w:val="none" w:sz="0" w:space="0" w:color="auto"/>
            <w:right w:val="none" w:sz="0" w:space="0" w:color="auto"/>
          </w:divBdr>
        </w:div>
        <w:div w:id="253319850">
          <w:marLeft w:val="0"/>
          <w:marRight w:val="0"/>
          <w:marTop w:val="0"/>
          <w:marBottom w:val="0"/>
          <w:divBdr>
            <w:top w:val="none" w:sz="0" w:space="0" w:color="auto"/>
            <w:left w:val="none" w:sz="0" w:space="0" w:color="auto"/>
            <w:bottom w:val="none" w:sz="0" w:space="0" w:color="auto"/>
            <w:right w:val="none" w:sz="0" w:space="0" w:color="auto"/>
          </w:divBdr>
        </w:div>
        <w:div w:id="1297949762">
          <w:marLeft w:val="0"/>
          <w:marRight w:val="0"/>
          <w:marTop w:val="0"/>
          <w:marBottom w:val="0"/>
          <w:divBdr>
            <w:top w:val="none" w:sz="0" w:space="0" w:color="auto"/>
            <w:left w:val="none" w:sz="0" w:space="0" w:color="auto"/>
            <w:bottom w:val="none" w:sz="0" w:space="0" w:color="auto"/>
            <w:right w:val="none" w:sz="0" w:space="0" w:color="auto"/>
          </w:divBdr>
        </w:div>
        <w:div w:id="2102414349">
          <w:marLeft w:val="0"/>
          <w:marRight w:val="0"/>
          <w:marTop w:val="0"/>
          <w:marBottom w:val="0"/>
          <w:divBdr>
            <w:top w:val="none" w:sz="0" w:space="0" w:color="auto"/>
            <w:left w:val="none" w:sz="0" w:space="0" w:color="auto"/>
            <w:bottom w:val="none" w:sz="0" w:space="0" w:color="auto"/>
            <w:right w:val="none" w:sz="0" w:space="0" w:color="auto"/>
          </w:divBdr>
        </w:div>
        <w:div w:id="893463544">
          <w:marLeft w:val="360"/>
          <w:marRight w:val="0"/>
          <w:marTop w:val="0"/>
          <w:marBottom w:val="0"/>
          <w:divBdr>
            <w:top w:val="none" w:sz="0" w:space="0" w:color="auto"/>
            <w:left w:val="none" w:sz="0" w:space="0" w:color="auto"/>
            <w:bottom w:val="none" w:sz="0" w:space="0" w:color="auto"/>
            <w:right w:val="none" w:sz="0" w:space="0" w:color="auto"/>
          </w:divBdr>
        </w:div>
        <w:div w:id="1737432333">
          <w:marLeft w:val="0"/>
          <w:marRight w:val="0"/>
          <w:marTop w:val="0"/>
          <w:marBottom w:val="0"/>
          <w:divBdr>
            <w:top w:val="none" w:sz="0" w:space="0" w:color="auto"/>
            <w:left w:val="none" w:sz="0" w:space="0" w:color="auto"/>
            <w:bottom w:val="none" w:sz="0" w:space="0" w:color="auto"/>
            <w:right w:val="none" w:sz="0" w:space="0" w:color="auto"/>
          </w:divBdr>
        </w:div>
        <w:div w:id="379519072">
          <w:marLeft w:val="0"/>
          <w:marRight w:val="0"/>
          <w:marTop w:val="0"/>
          <w:marBottom w:val="0"/>
          <w:divBdr>
            <w:top w:val="none" w:sz="0" w:space="0" w:color="auto"/>
            <w:left w:val="none" w:sz="0" w:space="0" w:color="auto"/>
            <w:bottom w:val="none" w:sz="0" w:space="0" w:color="auto"/>
            <w:right w:val="none" w:sz="0" w:space="0" w:color="auto"/>
          </w:divBdr>
        </w:div>
        <w:div w:id="1820808367">
          <w:marLeft w:val="0"/>
          <w:marRight w:val="0"/>
          <w:marTop w:val="0"/>
          <w:marBottom w:val="0"/>
          <w:divBdr>
            <w:top w:val="none" w:sz="0" w:space="0" w:color="auto"/>
            <w:left w:val="none" w:sz="0" w:space="0" w:color="auto"/>
            <w:bottom w:val="none" w:sz="0" w:space="0" w:color="auto"/>
            <w:right w:val="none" w:sz="0" w:space="0" w:color="auto"/>
          </w:divBdr>
        </w:div>
        <w:div w:id="1776443478">
          <w:marLeft w:val="0"/>
          <w:marRight w:val="0"/>
          <w:marTop w:val="0"/>
          <w:marBottom w:val="0"/>
          <w:divBdr>
            <w:top w:val="none" w:sz="0" w:space="0" w:color="auto"/>
            <w:left w:val="none" w:sz="0" w:space="0" w:color="auto"/>
            <w:bottom w:val="none" w:sz="0" w:space="0" w:color="auto"/>
            <w:right w:val="none" w:sz="0" w:space="0" w:color="auto"/>
          </w:divBdr>
        </w:div>
        <w:div w:id="1702824176">
          <w:marLeft w:val="0"/>
          <w:marRight w:val="0"/>
          <w:marTop w:val="0"/>
          <w:marBottom w:val="0"/>
          <w:divBdr>
            <w:top w:val="none" w:sz="0" w:space="0" w:color="auto"/>
            <w:left w:val="none" w:sz="0" w:space="0" w:color="auto"/>
            <w:bottom w:val="none" w:sz="0" w:space="0" w:color="auto"/>
            <w:right w:val="none" w:sz="0" w:space="0" w:color="auto"/>
          </w:divBdr>
        </w:div>
        <w:div w:id="1570847630">
          <w:marLeft w:val="0"/>
          <w:marRight w:val="0"/>
          <w:marTop w:val="0"/>
          <w:marBottom w:val="0"/>
          <w:divBdr>
            <w:top w:val="none" w:sz="0" w:space="0" w:color="auto"/>
            <w:left w:val="none" w:sz="0" w:space="0" w:color="auto"/>
            <w:bottom w:val="none" w:sz="0" w:space="0" w:color="auto"/>
            <w:right w:val="none" w:sz="0" w:space="0" w:color="auto"/>
          </w:divBdr>
        </w:div>
        <w:div w:id="1258518533">
          <w:marLeft w:val="0"/>
          <w:marRight w:val="0"/>
          <w:marTop w:val="0"/>
          <w:marBottom w:val="0"/>
          <w:divBdr>
            <w:top w:val="none" w:sz="0" w:space="0" w:color="auto"/>
            <w:left w:val="none" w:sz="0" w:space="0" w:color="auto"/>
            <w:bottom w:val="none" w:sz="0" w:space="0" w:color="auto"/>
            <w:right w:val="none" w:sz="0" w:space="0" w:color="auto"/>
          </w:divBdr>
        </w:div>
        <w:div w:id="2069768025">
          <w:marLeft w:val="0"/>
          <w:marRight w:val="0"/>
          <w:marTop w:val="0"/>
          <w:marBottom w:val="0"/>
          <w:divBdr>
            <w:top w:val="none" w:sz="0" w:space="0" w:color="auto"/>
            <w:left w:val="none" w:sz="0" w:space="0" w:color="auto"/>
            <w:bottom w:val="none" w:sz="0" w:space="0" w:color="auto"/>
            <w:right w:val="none" w:sz="0" w:space="0" w:color="auto"/>
          </w:divBdr>
        </w:div>
        <w:div w:id="248583179">
          <w:marLeft w:val="0"/>
          <w:marRight w:val="0"/>
          <w:marTop w:val="0"/>
          <w:marBottom w:val="0"/>
          <w:divBdr>
            <w:top w:val="none" w:sz="0" w:space="0" w:color="auto"/>
            <w:left w:val="none" w:sz="0" w:space="0" w:color="auto"/>
            <w:bottom w:val="none" w:sz="0" w:space="0" w:color="auto"/>
            <w:right w:val="none" w:sz="0" w:space="0" w:color="auto"/>
          </w:divBdr>
        </w:div>
        <w:div w:id="1734506193">
          <w:marLeft w:val="0"/>
          <w:marRight w:val="0"/>
          <w:marTop w:val="0"/>
          <w:marBottom w:val="0"/>
          <w:divBdr>
            <w:top w:val="none" w:sz="0" w:space="0" w:color="auto"/>
            <w:left w:val="none" w:sz="0" w:space="0" w:color="auto"/>
            <w:bottom w:val="none" w:sz="0" w:space="0" w:color="auto"/>
            <w:right w:val="none" w:sz="0" w:space="0" w:color="auto"/>
          </w:divBdr>
        </w:div>
        <w:div w:id="1669400262">
          <w:marLeft w:val="360"/>
          <w:marRight w:val="0"/>
          <w:marTop w:val="0"/>
          <w:marBottom w:val="0"/>
          <w:divBdr>
            <w:top w:val="none" w:sz="0" w:space="0" w:color="auto"/>
            <w:left w:val="none" w:sz="0" w:space="0" w:color="auto"/>
            <w:bottom w:val="none" w:sz="0" w:space="0" w:color="auto"/>
            <w:right w:val="none" w:sz="0" w:space="0" w:color="auto"/>
          </w:divBdr>
        </w:div>
        <w:div w:id="1418938157">
          <w:marLeft w:val="360"/>
          <w:marRight w:val="0"/>
          <w:marTop w:val="0"/>
          <w:marBottom w:val="0"/>
          <w:divBdr>
            <w:top w:val="none" w:sz="0" w:space="0" w:color="auto"/>
            <w:left w:val="none" w:sz="0" w:space="0" w:color="auto"/>
            <w:bottom w:val="none" w:sz="0" w:space="0" w:color="auto"/>
            <w:right w:val="none" w:sz="0" w:space="0" w:color="auto"/>
          </w:divBdr>
        </w:div>
        <w:div w:id="367948794">
          <w:marLeft w:val="360"/>
          <w:marRight w:val="0"/>
          <w:marTop w:val="0"/>
          <w:marBottom w:val="0"/>
          <w:divBdr>
            <w:top w:val="none" w:sz="0" w:space="0" w:color="auto"/>
            <w:left w:val="none" w:sz="0" w:space="0" w:color="auto"/>
            <w:bottom w:val="none" w:sz="0" w:space="0" w:color="auto"/>
            <w:right w:val="none" w:sz="0" w:space="0" w:color="auto"/>
          </w:divBdr>
        </w:div>
        <w:div w:id="1792557184">
          <w:marLeft w:val="0"/>
          <w:marRight w:val="0"/>
          <w:marTop w:val="0"/>
          <w:marBottom w:val="0"/>
          <w:divBdr>
            <w:top w:val="none" w:sz="0" w:space="0" w:color="auto"/>
            <w:left w:val="none" w:sz="0" w:space="0" w:color="auto"/>
            <w:bottom w:val="none" w:sz="0" w:space="0" w:color="auto"/>
            <w:right w:val="none" w:sz="0" w:space="0" w:color="auto"/>
          </w:divBdr>
        </w:div>
        <w:div w:id="372925606">
          <w:marLeft w:val="0"/>
          <w:marRight w:val="0"/>
          <w:marTop w:val="0"/>
          <w:marBottom w:val="0"/>
          <w:divBdr>
            <w:top w:val="none" w:sz="0" w:space="0" w:color="auto"/>
            <w:left w:val="none" w:sz="0" w:space="0" w:color="auto"/>
            <w:bottom w:val="none" w:sz="0" w:space="0" w:color="auto"/>
            <w:right w:val="none" w:sz="0" w:space="0" w:color="auto"/>
          </w:divBdr>
        </w:div>
        <w:div w:id="1372848762">
          <w:marLeft w:val="0"/>
          <w:marRight w:val="0"/>
          <w:marTop w:val="0"/>
          <w:marBottom w:val="0"/>
          <w:divBdr>
            <w:top w:val="none" w:sz="0" w:space="0" w:color="auto"/>
            <w:left w:val="none" w:sz="0" w:space="0" w:color="auto"/>
            <w:bottom w:val="none" w:sz="0" w:space="0" w:color="auto"/>
            <w:right w:val="none" w:sz="0" w:space="0" w:color="auto"/>
          </w:divBdr>
        </w:div>
        <w:div w:id="431517129">
          <w:marLeft w:val="0"/>
          <w:marRight w:val="0"/>
          <w:marTop w:val="0"/>
          <w:marBottom w:val="0"/>
          <w:divBdr>
            <w:top w:val="none" w:sz="0" w:space="0" w:color="auto"/>
            <w:left w:val="none" w:sz="0" w:space="0" w:color="auto"/>
            <w:bottom w:val="none" w:sz="0" w:space="0" w:color="auto"/>
            <w:right w:val="none" w:sz="0" w:space="0" w:color="auto"/>
          </w:divBdr>
        </w:div>
        <w:div w:id="1708213881">
          <w:marLeft w:val="0"/>
          <w:marRight w:val="0"/>
          <w:marTop w:val="0"/>
          <w:marBottom w:val="0"/>
          <w:divBdr>
            <w:top w:val="none" w:sz="0" w:space="0" w:color="auto"/>
            <w:left w:val="none" w:sz="0" w:space="0" w:color="auto"/>
            <w:bottom w:val="none" w:sz="0" w:space="0" w:color="auto"/>
            <w:right w:val="none" w:sz="0" w:space="0" w:color="auto"/>
          </w:divBdr>
        </w:div>
        <w:div w:id="795174084">
          <w:marLeft w:val="0"/>
          <w:marRight w:val="0"/>
          <w:marTop w:val="0"/>
          <w:marBottom w:val="0"/>
          <w:divBdr>
            <w:top w:val="none" w:sz="0" w:space="0" w:color="auto"/>
            <w:left w:val="none" w:sz="0" w:space="0" w:color="auto"/>
            <w:bottom w:val="none" w:sz="0" w:space="0" w:color="auto"/>
            <w:right w:val="none" w:sz="0" w:space="0" w:color="auto"/>
          </w:divBdr>
        </w:div>
        <w:div w:id="1663047202">
          <w:marLeft w:val="0"/>
          <w:marRight w:val="0"/>
          <w:marTop w:val="0"/>
          <w:marBottom w:val="0"/>
          <w:divBdr>
            <w:top w:val="none" w:sz="0" w:space="0" w:color="auto"/>
            <w:left w:val="none" w:sz="0" w:space="0" w:color="auto"/>
            <w:bottom w:val="none" w:sz="0" w:space="0" w:color="auto"/>
            <w:right w:val="none" w:sz="0" w:space="0" w:color="auto"/>
          </w:divBdr>
        </w:div>
        <w:div w:id="799764467">
          <w:marLeft w:val="0"/>
          <w:marRight w:val="0"/>
          <w:marTop w:val="0"/>
          <w:marBottom w:val="0"/>
          <w:divBdr>
            <w:top w:val="none" w:sz="0" w:space="0" w:color="auto"/>
            <w:left w:val="none" w:sz="0" w:space="0" w:color="auto"/>
            <w:bottom w:val="none" w:sz="0" w:space="0" w:color="auto"/>
            <w:right w:val="none" w:sz="0" w:space="0" w:color="auto"/>
          </w:divBdr>
        </w:div>
        <w:div w:id="1520511504">
          <w:marLeft w:val="0"/>
          <w:marRight w:val="0"/>
          <w:marTop w:val="0"/>
          <w:marBottom w:val="0"/>
          <w:divBdr>
            <w:top w:val="none" w:sz="0" w:space="0" w:color="auto"/>
            <w:left w:val="none" w:sz="0" w:space="0" w:color="auto"/>
            <w:bottom w:val="none" w:sz="0" w:space="0" w:color="auto"/>
            <w:right w:val="none" w:sz="0" w:space="0" w:color="auto"/>
          </w:divBdr>
        </w:div>
        <w:div w:id="898830120">
          <w:marLeft w:val="360"/>
          <w:marRight w:val="0"/>
          <w:marTop w:val="0"/>
          <w:marBottom w:val="0"/>
          <w:divBdr>
            <w:top w:val="none" w:sz="0" w:space="0" w:color="auto"/>
            <w:left w:val="none" w:sz="0" w:space="0" w:color="auto"/>
            <w:bottom w:val="none" w:sz="0" w:space="0" w:color="auto"/>
            <w:right w:val="none" w:sz="0" w:space="0" w:color="auto"/>
          </w:divBdr>
        </w:div>
        <w:div w:id="2106068946">
          <w:marLeft w:val="360"/>
          <w:marRight w:val="0"/>
          <w:marTop w:val="0"/>
          <w:marBottom w:val="0"/>
          <w:divBdr>
            <w:top w:val="none" w:sz="0" w:space="0" w:color="auto"/>
            <w:left w:val="none" w:sz="0" w:space="0" w:color="auto"/>
            <w:bottom w:val="none" w:sz="0" w:space="0" w:color="auto"/>
            <w:right w:val="none" w:sz="0" w:space="0" w:color="auto"/>
          </w:divBdr>
        </w:div>
        <w:div w:id="4598372">
          <w:marLeft w:val="0"/>
          <w:marRight w:val="0"/>
          <w:marTop w:val="0"/>
          <w:marBottom w:val="0"/>
          <w:divBdr>
            <w:top w:val="none" w:sz="0" w:space="0" w:color="auto"/>
            <w:left w:val="none" w:sz="0" w:space="0" w:color="auto"/>
            <w:bottom w:val="none" w:sz="0" w:space="0" w:color="auto"/>
            <w:right w:val="none" w:sz="0" w:space="0" w:color="auto"/>
          </w:divBdr>
        </w:div>
        <w:div w:id="1356467511">
          <w:marLeft w:val="0"/>
          <w:marRight w:val="0"/>
          <w:marTop w:val="0"/>
          <w:marBottom w:val="0"/>
          <w:divBdr>
            <w:top w:val="none" w:sz="0" w:space="0" w:color="auto"/>
            <w:left w:val="none" w:sz="0" w:space="0" w:color="auto"/>
            <w:bottom w:val="none" w:sz="0" w:space="0" w:color="auto"/>
            <w:right w:val="none" w:sz="0" w:space="0" w:color="auto"/>
          </w:divBdr>
        </w:div>
        <w:div w:id="1995450830">
          <w:marLeft w:val="0"/>
          <w:marRight w:val="0"/>
          <w:marTop w:val="0"/>
          <w:marBottom w:val="0"/>
          <w:divBdr>
            <w:top w:val="none" w:sz="0" w:space="0" w:color="auto"/>
            <w:left w:val="none" w:sz="0" w:space="0" w:color="auto"/>
            <w:bottom w:val="none" w:sz="0" w:space="0" w:color="auto"/>
            <w:right w:val="none" w:sz="0" w:space="0" w:color="auto"/>
          </w:divBdr>
        </w:div>
        <w:div w:id="1287156393">
          <w:marLeft w:val="0"/>
          <w:marRight w:val="0"/>
          <w:marTop w:val="0"/>
          <w:marBottom w:val="0"/>
          <w:divBdr>
            <w:top w:val="none" w:sz="0" w:space="0" w:color="auto"/>
            <w:left w:val="none" w:sz="0" w:space="0" w:color="auto"/>
            <w:bottom w:val="none" w:sz="0" w:space="0" w:color="auto"/>
            <w:right w:val="none" w:sz="0" w:space="0" w:color="auto"/>
          </w:divBdr>
        </w:div>
        <w:div w:id="2051999233">
          <w:marLeft w:val="0"/>
          <w:marRight w:val="0"/>
          <w:marTop w:val="0"/>
          <w:marBottom w:val="0"/>
          <w:divBdr>
            <w:top w:val="none" w:sz="0" w:space="0" w:color="auto"/>
            <w:left w:val="none" w:sz="0" w:space="0" w:color="auto"/>
            <w:bottom w:val="none" w:sz="0" w:space="0" w:color="auto"/>
            <w:right w:val="none" w:sz="0" w:space="0" w:color="auto"/>
          </w:divBdr>
        </w:div>
        <w:div w:id="1372996480">
          <w:marLeft w:val="0"/>
          <w:marRight w:val="0"/>
          <w:marTop w:val="0"/>
          <w:marBottom w:val="0"/>
          <w:divBdr>
            <w:top w:val="none" w:sz="0" w:space="0" w:color="auto"/>
            <w:left w:val="none" w:sz="0" w:space="0" w:color="auto"/>
            <w:bottom w:val="none" w:sz="0" w:space="0" w:color="auto"/>
            <w:right w:val="none" w:sz="0" w:space="0" w:color="auto"/>
          </w:divBdr>
        </w:div>
        <w:div w:id="689602169">
          <w:marLeft w:val="0"/>
          <w:marRight w:val="0"/>
          <w:marTop w:val="0"/>
          <w:marBottom w:val="0"/>
          <w:divBdr>
            <w:top w:val="none" w:sz="0" w:space="0" w:color="auto"/>
            <w:left w:val="none" w:sz="0" w:space="0" w:color="auto"/>
            <w:bottom w:val="none" w:sz="0" w:space="0" w:color="auto"/>
            <w:right w:val="none" w:sz="0" w:space="0" w:color="auto"/>
          </w:divBdr>
        </w:div>
        <w:div w:id="234094783">
          <w:marLeft w:val="0"/>
          <w:marRight w:val="0"/>
          <w:marTop w:val="0"/>
          <w:marBottom w:val="0"/>
          <w:divBdr>
            <w:top w:val="none" w:sz="0" w:space="0" w:color="auto"/>
            <w:left w:val="none" w:sz="0" w:space="0" w:color="auto"/>
            <w:bottom w:val="none" w:sz="0" w:space="0" w:color="auto"/>
            <w:right w:val="none" w:sz="0" w:space="0" w:color="auto"/>
          </w:divBdr>
        </w:div>
        <w:div w:id="891620852">
          <w:marLeft w:val="0"/>
          <w:marRight w:val="0"/>
          <w:marTop w:val="0"/>
          <w:marBottom w:val="0"/>
          <w:divBdr>
            <w:top w:val="none" w:sz="0" w:space="0" w:color="auto"/>
            <w:left w:val="none" w:sz="0" w:space="0" w:color="auto"/>
            <w:bottom w:val="none" w:sz="0" w:space="0" w:color="auto"/>
            <w:right w:val="none" w:sz="0" w:space="0" w:color="auto"/>
          </w:divBdr>
        </w:div>
        <w:div w:id="1355382759">
          <w:marLeft w:val="360"/>
          <w:marRight w:val="0"/>
          <w:marTop w:val="0"/>
          <w:marBottom w:val="0"/>
          <w:divBdr>
            <w:top w:val="none" w:sz="0" w:space="0" w:color="auto"/>
            <w:left w:val="none" w:sz="0" w:space="0" w:color="auto"/>
            <w:bottom w:val="none" w:sz="0" w:space="0" w:color="auto"/>
            <w:right w:val="none" w:sz="0" w:space="0" w:color="auto"/>
          </w:divBdr>
        </w:div>
        <w:div w:id="2058116565">
          <w:marLeft w:val="360"/>
          <w:marRight w:val="0"/>
          <w:marTop w:val="0"/>
          <w:marBottom w:val="0"/>
          <w:divBdr>
            <w:top w:val="none" w:sz="0" w:space="0" w:color="auto"/>
            <w:left w:val="none" w:sz="0" w:space="0" w:color="auto"/>
            <w:bottom w:val="none" w:sz="0" w:space="0" w:color="auto"/>
            <w:right w:val="none" w:sz="0" w:space="0" w:color="auto"/>
          </w:divBdr>
        </w:div>
        <w:div w:id="1340501127">
          <w:marLeft w:val="0"/>
          <w:marRight w:val="0"/>
          <w:marTop w:val="0"/>
          <w:marBottom w:val="0"/>
          <w:divBdr>
            <w:top w:val="none" w:sz="0" w:space="0" w:color="auto"/>
            <w:left w:val="none" w:sz="0" w:space="0" w:color="auto"/>
            <w:bottom w:val="none" w:sz="0" w:space="0" w:color="auto"/>
            <w:right w:val="none" w:sz="0" w:space="0" w:color="auto"/>
          </w:divBdr>
        </w:div>
        <w:div w:id="781193493">
          <w:marLeft w:val="0"/>
          <w:marRight w:val="0"/>
          <w:marTop w:val="0"/>
          <w:marBottom w:val="0"/>
          <w:divBdr>
            <w:top w:val="none" w:sz="0" w:space="0" w:color="auto"/>
            <w:left w:val="none" w:sz="0" w:space="0" w:color="auto"/>
            <w:bottom w:val="none" w:sz="0" w:space="0" w:color="auto"/>
            <w:right w:val="none" w:sz="0" w:space="0" w:color="auto"/>
          </w:divBdr>
        </w:div>
        <w:div w:id="1416829553">
          <w:marLeft w:val="0"/>
          <w:marRight w:val="0"/>
          <w:marTop w:val="0"/>
          <w:marBottom w:val="0"/>
          <w:divBdr>
            <w:top w:val="none" w:sz="0" w:space="0" w:color="auto"/>
            <w:left w:val="none" w:sz="0" w:space="0" w:color="auto"/>
            <w:bottom w:val="none" w:sz="0" w:space="0" w:color="auto"/>
            <w:right w:val="none" w:sz="0" w:space="0" w:color="auto"/>
          </w:divBdr>
        </w:div>
        <w:div w:id="1972394377">
          <w:marLeft w:val="0"/>
          <w:marRight w:val="0"/>
          <w:marTop w:val="0"/>
          <w:marBottom w:val="0"/>
          <w:divBdr>
            <w:top w:val="none" w:sz="0" w:space="0" w:color="auto"/>
            <w:left w:val="none" w:sz="0" w:space="0" w:color="auto"/>
            <w:bottom w:val="none" w:sz="0" w:space="0" w:color="auto"/>
            <w:right w:val="none" w:sz="0" w:space="0" w:color="auto"/>
          </w:divBdr>
        </w:div>
        <w:div w:id="1818254327">
          <w:marLeft w:val="0"/>
          <w:marRight w:val="0"/>
          <w:marTop w:val="0"/>
          <w:marBottom w:val="0"/>
          <w:divBdr>
            <w:top w:val="none" w:sz="0" w:space="0" w:color="auto"/>
            <w:left w:val="none" w:sz="0" w:space="0" w:color="auto"/>
            <w:bottom w:val="none" w:sz="0" w:space="0" w:color="auto"/>
            <w:right w:val="none" w:sz="0" w:space="0" w:color="auto"/>
          </w:divBdr>
        </w:div>
        <w:div w:id="1088311755">
          <w:marLeft w:val="0"/>
          <w:marRight w:val="0"/>
          <w:marTop w:val="0"/>
          <w:marBottom w:val="0"/>
          <w:divBdr>
            <w:top w:val="none" w:sz="0" w:space="0" w:color="auto"/>
            <w:left w:val="none" w:sz="0" w:space="0" w:color="auto"/>
            <w:bottom w:val="none" w:sz="0" w:space="0" w:color="auto"/>
            <w:right w:val="none" w:sz="0" w:space="0" w:color="auto"/>
          </w:divBdr>
        </w:div>
        <w:div w:id="2036617798">
          <w:marLeft w:val="0"/>
          <w:marRight w:val="0"/>
          <w:marTop w:val="0"/>
          <w:marBottom w:val="0"/>
          <w:divBdr>
            <w:top w:val="none" w:sz="0" w:space="0" w:color="auto"/>
            <w:left w:val="none" w:sz="0" w:space="0" w:color="auto"/>
            <w:bottom w:val="none" w:sz="0" w:space="0" w:color="auto"/>
            <w:right w:val="none" w:sz="0" w:space="0" w:color="auto"/>
          </w:divBdr>
        </w:div>
        <w:div w:id="2033727175">
          <w:marLeft w:val="0"/>
          <w:marRight w:val="0"/>
          <w:marTop w:val="0"/>
          <w:marBottom w:val="0"/>
          <w:divBdr>
            <w:top w:val="none" w:sz="0" w:space="0" w:color="auto"/>
            <w:left w:val="none" w:sz="0" w:space="0" w:color="auto"/>
            <w:bottom w:val="none" w:sz="0" w:space="0" w:color="auto"/>
            <w:right w:val="none" w:sz="0" w:space="0" w:color="auto"/>
          </w:divBdr>
        </w:div>
        <w:div w:id="259459380">
          <w:marLeft w:val="0"/>
          <w:marRight w:val="0"/>
          <w:marTop w:val="0"/>
          <w:marBottom w:val="0"/>
          <w:divBdr>
            <w:top w:val="none" w:sz="0" w:space="0" w:color="auto"/>
            <w:left w:val="none" w:sz="0" w:space="0" w:color="auto"/>
            <w:bottom w:val="none" w:sz="0" w:space="0" w:color="auto"/>
            <w:right w:val="none" w:sz="0" w:space="0" w:color="auto"/>
          </w:divBdr>
        </w:div>
        <w:div w:id="708578557">
          <w:marLeft w:val="0"/>
          <w:marRight w:val="0"/>
          <w:marTop w:val="0"/>
          <w:marBottom w:val="0"/>
          <w:divBdr>
            <w:top w:val="none" w:sz="0" w:space="0" w:color="auto"/>
            <w:left w:val="none" w:sz="0" w:space="0" w:color="auto"/>
            <w:bottom w:val="none" w:sz="0" w:space="0" w:color="auto"/>
            <w:right w:val="none" w:sz="0" w:space="0" w:color="auto"/>
          </w:divBdr>
        </w:div>
        <w:div w:id="1312753288">
          <w:marLeft w:val="360"/>
          <w:marRight w:val="0"/>
          <w:marTop w:val="0"/>
          <w:marBottom w:val="0"/>
          <w:divBdr>
            <w:top w:val="none" w:sz="0" w:space="0" w:color="auto"/>
            <w:left w:val="none" w:sz="0" w:space="0" w:color="auto"/>
            <w:bottom w:val="none" w:sz="0" w:space="0" w:color="auto"/>
            <w:right w:val="none" w:sz="0" w:space="0" w:color="auto"/>
          </w:divBdr>
        </w:div>
        <w:div w:id="525682092">
          <w:marLeft w:val="360"/>
          <w:marRight w:val="0"/>
          <w:marTop w:val="0"/>
          <w:marBottom w:val="0"/>
          <w:divBdr>
            <w:top w:val="none" w:sz="0" w:space="0" w:color="auto"/>
            <w:left w:val="none" w:sz="0" w:space="0" w:color="auto"/>
            <w:bottom w:val="none" w:sz="0" w:space="0" w:color="auto"/>
            <w:right w:val="none" w:sz="0" w:space="0" w:color="auto"/>
          </w:divBdr>
        </w:div>
        <w:div w:id="1647706538">
          <w:marLeft w:val="360"/>
          <w:marRight w:val="0"/>
          <w:marTop w:val="0"/>
          <w:marBottom w:val="0"/>
          <w:divBdr>
            <w:top w:val="none" w:sz="0" w:space="0" w:color="auto"/>
            <w:left w:val="none" w:sz="0" w:space="0" w:color="auto"/>
            <w:bottom w:val="none" w:sz="0" w:space="0" w:color="auto"/>
            <w:right w:val="none" w:sz="0" w:space="0" w:color="auto"/>
          </w:divBdr>
        </w:div>
        <w:div w:id="1370686830">
          <w:marLeft w:val="780"/>
          <w:marRight w:val="0"/>
          <w:marTop w:val="0"/>
          <w:marBottom w:val="0"/>
          <w:divBdr>
            <w:top w:val="none" w:sz="0" w:space="0" w:color="auto"/>
            <w:left w:val="none" w:sz="0" w:space="0" w:color="auto"/>
            <w:bottom w:val="none" w:sz="0" w:space="0" w:color="auto"/>
            <w:right w:val="none" w:sz="0" w:space="0" w:color="auto"/>
          </w:divBdr>
        </w:div>
        <w:div w:id="1190876989">
          <w:marLeft w:val="360"/>
          <w:marRight w:val="0"/>
          <w:marTop w:val="0"/>
          <w:marBottom w:val="0"/>
          <w:divBdr>
            <w:top w:val="none" w:sz="0" w:space="0" w:color="auto"/>
            <w:left w:val="none" w:sz="0" w:space="0" w:color="auto"/>
            <w:bottom w:val="none" w:sz="0" w:space="0" w:color="auto"/>
            <w:right w:val="none" w:sz="0" w:space="0" w:color="auto"/>
          </w:divBdr>
        </w:div>
        <w:div w:id="1384477665">
          <w:marLeft w:val="780"/>
          <w:marRight w:val="0"/>
          <w:marTop w:val="280"/>
          <w:marBottom w:val="280"/>
          <w:divBdr>
            <w:top w:val="none" w:sz="0" w:space="0" w:color="auto"/>
            <w:left w:val="none" w:sz="0" w:space="0" w:color="auto"/>
            <w:bottom w:val="none" w:sz="0" w:space="0" w:color="auto"/>
            <w:right w:val="none" w:sz="0" w:space="0" w:color="auto"/>
          </w:divBdr>
        </w:div>
        <w:div w:id="921646025">
          <w:marLeft w:val="780"/>
          <w:marRight w:val="0"/>
          <w:marTop w:val="280"/>
          <w:marBottom w:val="280"/>
          <w:divBdr>
            <w:top w:val="none" w:sz="0" w:space="0" w:color="auto"/>
            <w:left w:val="none" w:sz="0" w:space="0" w:color="auto"/>
            <w:bottom w:val="none" w:sz="0" w:space="0" w:color="auto"/>
            <w:right w:val="none" w:sz="0" w:space="0" w:color="auto"/>
          </w:divBdr>
        </w:div>
        <w:div w:id="1060255104">
          <w:marLeft w:val="0"/>
          <w:marRight w:val="0"/>
          <w:marTop w:val="0"/>
          <w:marBottom w:val="0"/>
          <w:divBdr>
            <w:top w:val="none" w:sz="0" w:space="0" w:color="auto"/>
            <w:left w:val="none" w:sz="0" w:space="0" w:color="auto"/>
            <w:bottom w:val="none" w:sz="0" w:space="0" w:color="auto"/>
            <w:right w:val="none" w:sz="0" w:space="0" w:color="auto"/>
          </w:divBdr>
        </w:div>
        <w:div w:id="266039056">
          <w:marLeft w:val="0"/>
          <w:marRight w:val="0"/>
          <w:marTop w:val="0"/>
          <w:marBottom w:val="0"/>
          <w:divBdr>
            <w:top w:val="none" w:sz="0" w:space="0" w:color="auto"/>
            <w:left w:val="none" w:sz="0" w:space="0" w:color="auto"/>
            <w:bottom w:val="none" w:sz="0" w:space="0" w:color="auto"/>
            <w:right w:val="none" w:sz="0" w:space="0" w:color="auto"/>
          </w:divBdr>
        </w:div>
        <w:div w:id="1658535000">
          <w:marLeft w:val="720"/>
          <w:marRight w:val="0"/>
          <w:marTop w:val="0"/>
          <w:marBottom w:val="0"/>
          <w:divBdr>
            <w:top w:val="none" w:sz="0" w:space="0" w:color="auto"/>
            <w:left w:val="none" w:sz="0" w:space="0" w:color="auto"/>
            <w:bottom w:val="none" w:sz="0" w:space="0" w:color="auto"/>
            <w:right w:val="none" w:sz="0" w:space="0" w:color="auto"/>
          </w:divBdr>
        </w:div>
        <w:div w:id="354580265">
          <w:marLeft w:val="720"/>
          <w:marRight w:val="0"/>
          <w:marTop w:val="0"/>
          <w:marBottom w:val="0"/>
          <w:divBdr>
            <w:top w:val="none" w:sz="0" w:space="0" w:color="auto"/>
            <w:left w:val="none" w:sz="0" w:space="0" w:color="auto"/>
            <w:bottom w:val="none" w:sz="0" w:space="0" w:color="auto"/>
            <w:right w:val="none" w:sz="0" w:space="0" w:color="auto"/>
          </w:divBdr>
        </w:div>
        <w:div w:id="127405904">
          <w:marLeft w:val="720"/>
          <w:marRight w:val="0"/>
          <w:marTop w:val="0"/>
          <w:marBottom w:val="0"/>
          <w:divBdr>
            <w:top w:val="none" w:sz="0" w:space="0" w:color="auto"/>
            <w:left w:val="none" w:sz="0" w:space="0" w:color="auto"/>
            <w:bottom w:val="none" w:sz="0" w:space="0" w:color="auto"/>
            <w:right w:val="none" w:sz="0" w:space="0" w:color="auto"/>
          </w:divBdr>
        </w:div>
        <w:div w:id="2130125452">
          <w:marLeft w:val="720"/>
          <w:marRight w:val="0"/>
          <w:marTop w:val="0"/>
          <w:marBottom w:val="0"/>
          <w:divBdr>
            <w:top w:val="none" w:sz="0" w:space="0" w:color="auto"/>
            <w:left w:val="none" w:sz="0" w:space="0" w:color="auto"/>
            <w:bottom w:val="none" w:sz="0" w:space="0" w:color="auto"/>
            <w:right w:val="none" w:sz="0" w:space="0" w:color="auto"/>
          </w:divBdr>
        </w:div>
        <w:div w:id="1751586328">
          <w:marLeft w:val="720"/>
          <w:marRight w:val="0"/>
          <w:marTop w:val="0"/>
          <w:marBottom w:val="0"/>
          <w:divBdr>
            <w:top w:val="none" w:sz="0" w:space="0" w:color="auto"/>
            <w:left w:val="none" w:sz="0" w:space="0" w:color="auto"/>
            <w:bottom w:val="none" w:sz="0" w:space="0" w:color="auto"/>
            <w:right w:val="none" w:sz="0" w:space="0" w:color="auto"/>
          </w:divBdr>
        </w:div>
        <w:div w:id="631179812">
          <w:marLeft w:val="720"/>
          <w:marRight w:val="0"/>
          <w:marTop w:val="0"/>
          <w:marBottom w:val="0"/>
          <w:divBdr>
            <w:top w:val="none" w:sz="0" w:space="0" w:color="auto"/>
            <w:left w:val="none" w:sz="0" w:space="0" w:color="auto"/>
            <w:bottom w:val="none" w:sz="0" w:space="0" w:color="auto"/>
            <w:right w:val="none" w:sz="0" w:space="0" w:color="auto"/>
          </w:divBdr>
        </w:div>
        <w:div w:id="607275610">
          <w:marLeft w:val="720"/>
          <w:marRight w:val="0"/>
          <w:marTop w:val="0"/>
          <w:marBottom w:val="0"/>
          <w:divBdr>
            <w:top w:val="none" w:sz="0" w:space="0" w:color="auto"/>
            <w:left w:val="none" w:sz="0" w:space="0" w:color="auto"/>
            <w:bottom w:val="none" w:sz="0" w:space="0" w:color="auto"/>
            <w:right w:val="none" w:sz="0" w:space="0" w:color="auto"/>
          </w:divBdr>
        </w:div>
        <w:div w:id="217130218">
          <w:marLeft w:val="0"/>
          <w:marRight w:val="0"/>
          <w:marTop w:val="0"/>
          <w:marBottom w:val="0"/>
          <w:divBdr>
            <w:top w:val="none" w:sz="0" w:space="0" w:color="auto"/>
            <w:left w:val="none" w:sz="0" w:space="0" w:color="auto"/>
            <w:bottom w:val="none" w:sz="0" w:space="0" w:color="auto"/>
            <w:right w:val="none" w:sz="0" w:space="0" w:color="auto"/>
          </w:divBdr>
        </w:div>
        <w:div w:id="648706750">
          <w:marLeft w:val="0"/>
          <w:marRight w:val="0"/>
          <w:marTop w:val="0"/>
          <w:marBottom w:val="0"/>
          <w:divBdr>
            <w:top w:val="none" w:sz="0" w:space="0" w:color="auto"/>
            <w:left w:val="none" w:sz="0" w:space="0" w:color="auto"/>
            <w:bottom w:val="none" w:sz="0" w:space="0" w:color="auto"/>
            <w:right w:val="none" w:sz="0" w:space="0" w:color="auto"/>
          </w:divBdr>
        </w:div>
        <w:div w:id="1700659883">
          <w:marLeft w:val="0"/>
          <w:marRight w:val="0"/>
          <w:marTop w:val="0"/>
          <w:marBottom w:val="0"/>
          <w:divBdr>
            <w:top w:val="none" w:sz="0" w:space="0" w:color="auto"/>
            <w:left w:val="none" w:sz="0" w:space="0" w:color="auto"/>
            <w:bottom w:val="none" w:sz="0" w:space="0" w:color="auto"/>
            <w:right w:val="none" w:sz="0" w:space="0" w:color="auto"/>
          </w:divBdr>
        </w:div>
        <w:div w:id="1359308099">
          <w:marLeft w:val="0"/>
          <w:marRight w:val="0"/>
          <w:marTop w:val="0"/>
          <w:marBottom w:val="0"/>
          <w:divBdr>
            <w:top w:val="none" w:sz="0" w:space="0" w:color="auto"/>
            <w:left w:val="none" w:sz="0" w:space="0" w:color="auto"/>
            <w:bottom w:val="none" w:sz="0" w:space="0" w:color="auto"/>
            <w:right w:val="none" w:sz="0" w:space="0" w:color="auto"/>
          </w:divBdr>
        </w:div>
        <w:div w:id="1450664313">
          <w:marLeft w:val="0"/>
          <w:marRight w:val="0"/>
          <w:marTop w:val="0"/>
          <w:marBottom w:val="0"/>
          <w:divBdr>
            <w:top w:val="none" w:sz="0" w:space="0" w:color="auto"/>
            <w:left w:val="none" w:sz="0" w:space="0" w:color="auto"/>
            <w:bottom w:val="none" w:sz="0" w:space="0" w:color="auto"/>
            <w:right w:val="none" w:sz="0" w:space="0" w:color="auto"/>
          </w:divBdr>
        </w:div>
        <w:div w:id="231425707">
          <w:marLeft w:val="0"/>
          <w:marRight w:val="0"/>
          <w:marTop w:val="0"/>
          <w:marBottom w:val="0"/>
          <w:divBdr>
            <w:top w:val="none" w:sz="0" w:space="0" w:color="auto"/>
            <w:left w:val="none" w:sz="0" w:space="0" w:color="auto"/>
            <w:bottom w:val="none" w:sz="0" w:space="0" w:color="auto"/>
            <w:right w:val="none" w:sz="0" w:space="0" w:color="auto"/>
          </w:divBdr>
        </w:div>
        <w:div w:id="618268316">
          <w:marLeft w:val="0"/>
          <w:marRight w:val="0"/>
          <w:marTop w:val="0"/>
          <w:marBottom w:val="0"/>
          <w:divBdr>
            <w:top w:val="none" w:sz="0" w:space="0" w:color="auto"/>
            <w:left w:val="none" w:sz="0" w:space="0" w:color="auto"/>
            <w:bottom w:val="none" w:sz="0" w:space="0" w:color="auto"/>
            <w:right w:val="none" w:sz="0" w:space="0" w:color="auto"/>
          </w:divBdr>
        </w:div>
        <w:div w:id="100104227">
          <w:marLeft w:val="0"/>
          <w:marRight w:val="0"/>
          <w:marTop w:val="0"/>
          <w:marBottom w:val="0"/>
          <w:divBdr>
            <w:top w:val="none" w:sz="0" w:space="0" w:color="auto"/>
            <w:left w:val="none" w:sz="0" w:space="0" w:color="auto"/>
            <w:bottom w:val="none" w:sz="0" w:space="0" w:color="auto"/>
            <w:right w:val="none" w:sz="0" w:space="0" w:color="auto"/>
          </w:divBdr>
        </w:div>
        <w:div w:id="2068257327">
          <w:marLeft w:val="0"/>
          <w:marRight w:val="0"/>
          <w:marTop w:val="0"/>
          <w:marBottom w:val="0"/>
          <w:divBdr>
            <w:top w:val="none" w:sz="0" w:space="0" w:color="auto"/>
            <w:left w:val="none" w:sz="0" w:space="0" w:color="auto"/>
            <w:bottom w:val="none" w:sz="0" w:space="0" w:color="auto"/>
            <w:right w:val="none" w:sz="0" w:space="0" w:color="auto"/>
          </w:divBdr>
        </w:div>
        <w:div w:id="288707148">
          <w:marLeft w:val="0"/>
          <w:marRight w:val="0"/>
          <w:marTop w:val="0"/>
          <w:marBottom w:val="0"/>
          <w:divBdr>
            <w:top w:val="none" w:sz="0" w:space="0" w:color="auto"/>
            <w:left w:val="none" w:sz="0" w:space="0" w:color="auto"/>
            <w:bottom w:val="none" w:sz="0" w:space="0" w:color="auto"/>
            <w:right w:val="none" w:sz="0" w:space="0" w:color="auto"/>
          </w:divBdr>
        </w:div>
        <w:div w:id="136455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ag.org.uk/content/welcome-ask-cpag-online?utm_source=Child%20Poverty%20Action%20Group&amp;utm_medium=email&amp;utm_campaign=8081142_LONDON%20-%20Universal%20Credit%20email%20-%20OURS&amp;utm_content=Ask%20CPAG&amp;dm_i=5MG,4T7G6,3FVCF0,I4V58,1" TargetMode="External"/><Relationship Id="rId13" Type="http://schemas.openxmlformats.org/officeDocument/2006/relationships/hyperlink" Target="mailto:steph@island-advice.org.uk" TargetMode="External"/><Relationship Id="rId3" Type="http://schemas.openxmlformats.org/officeDocument/2006/relationships/settings" Target="settings.xml"/><Relationship Id="rId7" Type="http://schemas.openxmlformats.org/officeDocument/2006/relationships/hyperlink" Target="http://cpag-mail.org.uk/5MG-4T7G6-3FVCF0-2J78RV-1/c.aspx" TargetMode="External"/><Relationship Id="rId12" Type="http://schemas.openxmlformats.org/officeDocument/2006/relationships/hyperlink" Target="mailto:c.parsons@thlc.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scsa-epsom@hmcts.gsi.gov.uk" TargetMode="External"/><Relationship Id="rId11" Type="http://schemas.openxmlformats.org/officeDocument/2006/relationships/hyperlink" Target="http://www.thcan.org.uk/advice-agencies-information/" TargetMode="External"/><Relationship Id="rId5" Type="http://schemas.openxmlformats.org/officeDocument/2006/relationships/hyperlink" Target="mailto:sscsa-sutton@hmcts.gsi.gov.uk" TargetMode="External"/><Relationship Id="rId15" Type="http://schemas.openxmlformats.org/officeDocument/2006/relationships/hyperlink" Target="http://www.thcan.org.uk/advice-agencies-information/" TargetMode="External"/><Relationship Id="rId10" Type="http://schemas.openxmlformats.org/officeDocument/2006/relationships/hyperlink" Target="mailto:admin@legaladvicecentre.org" TargetMode="External"/><Relationship Id="rId4" Type="http://schemas.openxmlformats.org/officeDocument/2006/relationships/webSettings" Target="webSettings.xml"/><Relationship Id="rId9" Type="http://schemas.openxmlformats.org/officeDocument/2006/relationships/hyperlink" Target="mailto:advice@cpag.org.uk" TargetMode="External"/><Relationship Id="rId14" Type="http://schemas.openxmlformats.org/officeDocument/2006/relationships/hyperlink" Target="mailto:eukandu@eastend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1592</Words>
  <Characters>9077</Characters>
  <Application>Microsoft Office Word</Application>
  <DocSecurity>0</DocSecurity>
  <Lines>75</Lines>
  <Paragraphs>21</Paragraphs>
  <ScaleCrop>false</ScaleCrop>
  <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2017-05-07T14:15:00Z</dcterms:created>
  <dcterms:modified xsi:type="dcterms:W3CDTF">2017-05-07T14:24:00Z</dcterms:modified>
</cp:coreProperties>
</file>