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0F" w:rsidRPr="00A165E0" w:rsidRDefault="00120F4E" w:rsidP="00552632">
      <w:pPr>
        <w:jc w:val="center"/>
        <w:rPr>
          <w:szCs w:val="24"/>
          <w:u w:val="single"/>
        </w:rPr>
      </w:pPr>
      <w:bookmarkStart w:id="0" w:name="_GoBack"/>
      <w:bookmarkEnd w:id="0"/>
      <w:r w:rsidRPr="00A165E0">
        <w:rPr>
          <w:szCs w:val="24"/>
          <w:u w:val="single"/>
        </w:rPr>
        <w:t>Welfare Rights Advisors Meeting 30</w:t>
      </w:r>
      <w:r w:rsidRPr="00A165E0">
        <w:rPr>
          <w:szCs w:val="24"/>
          <w:u w:val="single"/>
          <w:vertAlign w:val="superscript"/>
        </w:rPr>
        <w:t>th</w:t>
      </w:r>
      <w:r w:rsidRPr="00A165E0">
        <w:rPr>
          <w:szCs w:val="24"/>
          <w:u w:val="single"/>
        </w:rPr>
        <w:t xml:space="preserve"> Jan 2020</w:t>
      </w:r>
    </w:p>
    <w:p w:rsidR="00120F4E" w:rsidRPr="00A165E0" w:rsidRDefault="00C46949" w:rsidP="00552632">
      <w:pPr>
        <w:jc w:val="center"/>
        <w:rPr>
          <w:szCs w:val="24"/>
          <w:u w:val="single"/>
        </w:rPr>
      </w:pPr>
      <w:r w:rsidRPr="00A165E0">
        <w:rPr>
          <w:szCs w:val="24"/>
          <w:u w:val="single"/>
        </w:rPr>
        <w:t xml:space="preserve">The meeting was </w:t>
      </w:r>
      <w:r w:rsidR="007671CE" w:rsidRPr="00A165E0">
        <w:rPr>
          <w:szCs w:val="24"/>
          <w:u w:val="single"/>
        </w:rPr>
        <w:t>a discussion with Universal Credit</w:t>
      </w:r>
      <w:r w:rsidR="00746D63" w:rsidRPr="00A165E0">
        <w:rPr>
          <w:szCs w:val="24"/>
          <w:u w:val="single"/>
        </w:rPr>
        <w:t xml:space="preserve"> managers on problem area and issues </w:t>
      </w:r>
    </w:p>
    <w:p w:rsidR="00B13896" w:rsidRPr="00447E94" w:rsidRDefault="00505444" w:rsidP="00875859">
      <w:pPr>
        <w:rPr>
          <w:b w:val="0"/>
        </w:rPr>
      </w:pPr>
      <w:r w:rsidRPr="00447E94">
        <w:rPr>
          <w:b w:val="0"/>
        </w:rPr>
        <w:t>Some of the issues we were asked to email the DWP officers directly:</w:t>
      </w:r>
    </w:p>
    <w:p w:rsidR="00505444" w:rsidRDefault="00447E94" w:rsidP="00505444">
      <w:pPr>
        <w:spacing w:after="0" w:line="240" w:lineRule="auto"/>
        <w:rPr>
          <w:rFonts w:ascii="Calibri" w:eastAsia="Times New Roman" w:hAnsi="Calibri" w:cs="Times New Roman"/>
          <w:b w:val="0"/>
          <w:bCs w:val="0"/>
          <w:szCs w:val="24"/>
          <w:lang w:eastAsia="en-GB"/>
        </w:rPr>
      </w:pPr>
      <w:r>
        <w:rPr>
          <w:rFonts w:ascii="Calibri" w:eastAsia="Times New Roman" w:hAnsi="Calibri" w:cs="Times New Roman"/>
          <w:b w:val="0"/>
          <w:bCs w:val="0"/>
          <w:szCs w:val="24"/>
          <w:lang w:eastAsia="en-GB"/>
        </w:rPr>
        <w:t xml:space="preserve"> </w:t>
      </w:r>
      <w:hyperlink r:id="rId5" w:history="1">
        <w:r w:rsidRPr="00436476">
          <w:rPr>
            <w:rStyle w:val="Hyperlink"/>
            <w:rFonts w:ascii="Calibri" w:eastAsia="Times New Roman" w:hAnsi="Calibri" w:cs="Times New Roman"/>
            <w:b w:val="0"/>
            <w:bCs w:val="0"/>
            <w:szCs w:val="24"/>
            <w:lang w:eastAsia="en-GB"/>
          </w:rPr>
          <w:t xml:space="preserve">shaifur.rahman@dwp.gov.uk  </w:t>
        </w:r>
      </w:hyperlink>
      <w:r w:rsidR="00505444">
        <w:rPr>
          <w:rFonts w:ascii="Calibri" w:eastAsia="Times New Roman" w:hAnsi="Calibri" w:cs="Times New Roman"/>
          <w:b w:val="0"/>
          <w:bCs w:val="0"/>
          <w:szCs w:val="24"/>
          <w:lang w:eastAsia="en-GB"/>
        </w:rPr>
        <w:t xml:space="preserve"> this is the person that deals with issues around housing costs</w:t>
      </w:r>
    </w:p>
    <w:p w:rsidR="00447E94" w:rsidRPr="00505444" w:rsidRDefault="008D4835" w:rsidP="00505444">
      <w:pPr>
        <w:spacing w:after="0" w:line="240" w:lineRule="auto"/>
        <w:rPr>
          <w:rFonts w:ascii="Calibri" w:eastAsia="Times New Roman" w:hAnsi="Calibri" w:cs="Times New Roman"/>
          <w:b w:val="0"/>
          <w:bCs w:val="0"/>
          <w:szCs w:val="24"/>
          <w:lang w:eastAsia="en-GB"/>
        </w:rPr>
      </w:pPr>
      <w:hyperlink r:id="rId6" w:history="1">
        <w:r w:rsidR="00447E94" w:rsidRPr="00436476">
          <w:rPr>
            <w:rStyle w:val="Hyperlink"/>
            <w:rFonts w:ascii="Calibri" w:eastAsia="Times New Roman" w:hAnsi="Calibri" w:cs="Times New Roman"/>
            <w:b w:val="0"/>
            <w:bCs w:val="0"/>
            <w:szCs w:val="24"/>
            <w:lang w:eastAsia="en-GB"/>
          </w:rPr>
          <w:t>PARVEZ.SHAIKH@dwp.gov.uk</w:t>
        </w:r>
      </w:hyperlink>
      <w:r w:rsidR="00447E94">
        <w:rPr>
          <w:rFonts w:ascii="Calibri" w:eastAsia="Times New Roman" w:hAnsi="Calibri" w:cs="Times New Roman"/>
          <w:b w:val="0"/>
          <w:bCs w:val="0"/>
          <w:szCs w:val="24"/>
          <w:lang w:eastAsia="en-GB"/>
        </w:rPr>
        <w:t xml:space="preserve"> </w:t>
      </w:r>
      <w:r w:rsidR="00447E94" w:rsidRPr="00447E94">
        <w:rPr>
          <w:rFonts w:ascii="Calibri" w:eastAsia="Times New Roman" w:hAnsi="Calibri" w:cs="Times New Roman"/>
          <w:b w:val="0"/>
          <w:bCs w:val="0"/>
          <w:szCs w:val="24"/>
          <w:lang w:eastAsia="en-GB"/>
        </w:rPr>
        <w:t xml:space="preserve"> </w:t>
      </w:r>
      <w:hyperlink r:id="rId7" w:history="1">
        <w:r w:rsidR="00447E94" w:rsidRPr="00436476">
          <w:rPr>
            <w:rStyle w:val="Hyperlink"/>
            <w:rFonts w:ascii="Calibri" w:eastAsia="Times New Roman" w:hAnsi="Calibri" w:cs="Times New Roman"/>
            <w:b w:val="0"/>
            <w:bCs w:val="0"/>
            <w:szCs w:val="24"/>
            <w:lang w:eastAsia="en-GB"/>
          </w:rPr>
          <w:t>STEPHEN.HANSHAW@dwp.gov.uk</w:t>
        </w:r>
      </w:hyperlink>
      <w:r w:rsidR="00447E94">
        <w:rPr>
          <w:rFonts w:ascii="Calibri" w:eastAsia="Times New Roman" w:hAnsi="Calibri" w:cs="Times New Roman"/>
          <w:b w:val="0"/>
          <w:bCs w:val="0"/>
          <w:szCs w:val="24"/>
          <w:lang w:eastAsia="en-GB"/>
        </w:rPr>
        <w:t xml:space="preserve"> </w:t>
      </w:r>
      <w:r w:rsidR="00447E94" w:rsidRPr="00447E94">
        <w:rPr>
          <w:rFonts w:ascii="Calibri" w:eastAsia="Times New Roman" w:hAnsi="Calibri" w:cs="Times New Roman"/>
          <w:b w:val="0"/>
          <w:bCs w:val="0"/>
          <w:szCs w:val="24"/>
          <w:lang w:eastAsia="en-GB"/>
        </w:rPr>
        <w:t xml:space="preserve"> </w:t>
      </w:r>
      <w:hyperlink r:id="rId8" w:history="1">
        <w:r w:rsidR="00447E94" w:rsidRPr="00436476">
          <w:rPr>
            <w:rStyle w:val="Hyperlink"/>
            <w:rFonts w:ascii="Calibri" w:eastAsia="Times New Roman" w:hAnsi="Calibri" w:cs="Times New Roman"/>
            <w:b w:val="0"/>
            <w:bCs w:val="0"/>
            <w:szCs w:val="24"/>
            <w:lang w:eastAsia="en-GB"/>
          </w:rPr>
          <w:t>shukur.miah@dwp.gov.uk</w:t>
        </w:r>
      </w:hyperlink>
      <w:r w:rsidR="00447E94">
        <w:rPr>
          <w:rFonts w:ascii="Calibri" w:eastAsia="Times New Roman" w:hAnsi="Calibri" w:cs="Times New Roman"/>
          <w:b w:val="0"/>
          <w:bCs w:val="0"/>
          <w:szCs w:val="24"/>
          <w:lang w:eastAsia="en-GB"/>
        </w:rPr>
        <w:t xml:space="preserve"> </w:t>
      </w:r>
    </w:p>
    <w:p w:rsidR="00505444" w:rsidRDefault="00505444" w:rsidP="00875859">
      <w:pPr>
        <w:rPr>
          <w:u w:val="single"/>
        </w:rPr>
      </w:pPr>
    </w:p>
    <w:p w:rsidR="00C46949" w:rsidRPr="00875859" w:rsidRDefault="00C46949" w:rsidP="00875859">
      <w:pPr>
        <w:rPr>
          <w:u w:val="single"/>
        </w:rPr>
      </w:pPr>
      <w:r w:rsidRPr="00875859">
        <w:rPr>
          <w:u w:val="single"/>
        </w:rPr>
        <w:t>Mandatory Reconsiderations Delays/Process/Not being accepted</w:t>
      </w:r>
    </w:p>
    <w:p w:rsidR="00C46949" w:rsidRDefault="00C46949" w:rsidP="00C46949">
      <w:pPr>
        <w:rPr>
          <w:b w:val="0"/>
        </w:rPr>
      </w:pPr>
      <w:r>
        <w:rPr>
          <w:b w:val="0"/>
        </w:rPr>
        <w:t>DWP advised of number of ways that MRs can be submitted but advisors have had issues with all of these and are concerned that MR’s are not being dealt with / delays in MR’s being dealt with</w:t>
      </w:r>
      <w:r w:rsidR="00D315D7">
        <w:rPr>
          <w:b w:val="0"/>
        </w:rPr>
        <w:t xml:space="preserve">, </w:t>
      </w:r>
      <w:r w:rsidR="00552632">
        <w:rPr>
          <w:b w:val="0"/>
        </w:rPr>
        <w:t xml:space="preserve">advisors are being told that </w:t>
      </w:r>
      <w:r w:rsidR="00D315D7">
        <w:rPr>
          <w:b w:val="0"/>
        </w:rPr>
        <w:t xml:space="preserve">there is no deadline or target for MRs </w:t>
      </w:r>
      <w:r>
        <w:rPr>
          <w:b w:val="0"/>
        </w:rPr>
        <w:t xml:space="preserve"> </w:t>
      </w:r>
      <w:r w:rsidR="00552632">
        <w:rPr>
          <w:b w:val="0"/>
        </w:rPr>
        <w:t>to be completed</w:t>
      </w:r>
      <w:r w:rsidR="00B13896">
        <w:rPr>
          <w:b w:val="0"/>
        </w:rPr>
        <w:t>. Ways to submit a MR</w:t>
      </w:r>
    </w:p>
    <w:p w:rsidR="00C46949" w:rsidRPr="007173F6" w:rsidRDefault="00C46949" w:rsidP="00C46949">
      <w:pPr>
        <w:pStyle w:val="ListParagraph"/>
        <w:numPr>
          <w:ilvl w:val="0"/>
          <w:numId w:val="1"/>
        </w:numPr>
        <w:rPr>
          <w:b w:val="0"/>
        </w:rPr>
      </w:pPr>
      <w:r>
        <w:rPr>
          <w:b w:val="0"/>
        </w:rPr>
        <w:t>P</w:t>
      </w:r>
      <w:r w:rsidR="00B13896">
        <w:rPr>
          <w:b w:val="0"/>
        </w:rPr>
        <w:t xml:space="preserve">hone, </w:t>
      </w:r>
      <w:r w:rsidRPr="007173F6">
        <w:rPr>
          <w:b w:val="0"/>
        </w:rPr>
        <w:t xml:space="preserve">advisors have experienced of over 40 minute wait and have to have </w:t>
      </w:r>
      <w:r w:rsidR="00552632">
        <w:rPr>
          <w:b w:val="0"/>
        </w:rPr>
        <w:t xml:space="preserve">the </w:t>
      </w:r>
      <w:r w:rsidRPr="007173F6">
        <w:rPr>
          <w:b w:val="0"/>
        </w:rPr>
        <w:t>clie</w:t>
      </w:r>
      <w:r w:rsidR="00552632">
        <w:rPr>
          <w:b w:val="0"/>
        </w:rPr>
        <w:t xml:space="preserve">nt </w:t>
      </w:r>
      <w:r w:rsidRPr="007173F6">
        <w:rPr>
          <w:b w:val="0"/>
        </w:rPr>
        <w:t xml:space="preserve">there </w:t>
      </w:r>
      <w:r w:rsidR="00552632">
        <w:rPr>
          <w:b w:val="0"/>
        </w:rPr>
        <w:t xml:space="preserve">which is usually </w:t>
      </w:r>
      <w:r w:rsidRPr="007173F6">
        <w:rPr>
          <w:b w:val="0"/>
        </w:rPr>
        <w:t xml:space="preserve">not possible and </w:t>
      </w:r>
      <w:r w:rsidR="00552632">
        <w:rPr>
          <w:b w:val="0"/>
        </w:rPr>
        <w:t xml:space="preserve">also there is </w:t>
      </w:r>
      <w:r w:rsidRPr="007173F6">
        <w:rPr>
          <w:b w:val="0"/>
        </w:rPr>
        <w:t>no evidence</w:t>
      </w:r>
      <w:r w:rsidR="00552632">
        <w:rPr>
          <w:b w:val="0"/>
        </w:rPr>
        <w:t xml:space="preserve"> of the call having been made</w:t>
      </w:r>
      <w:r w:rsidRPr="007173F6">
        <w:rPr>
          <w:b w:val="0"/>
        </w:rPr>
        <w:t>.</w:t>
      </w:r>
    </w:p>
    <w:p w:rsidR="00C46949" w:rsidRPr="007173F6" w:rsidRDefault="00C46949" w:rsidP="00C46949">
      <w:pPr>
        <w:pStyle w:val="ListParagraph"/>
        <w:numPr>
          <w:ilvl w:val="0"/>
          <w:numId w:val="1"/>
        </w:numPr>
        <w:rPr>
          <w:b w:val="0"/>
        </w:rPr>
      </w:pPr>
      <w:r w:rsidRPr="007173F6">
        <w:rPr>
          <w:b w:val="0"/>
        </w:rPr>
        <w:t>Going to JC</w:t>
      </w:r>
      <w:r w:rsidR="00B13896">
        <w:rPr>
          <w:b w:val="0"/>
        </w:rPr>
        <w:t xml:space="preserve"> in person</w:t>
      </w:r>
      <w:r w:rsidRPr="007173F6">
        <w:rPr>
          <w:b w:val="0"/>
        </w:rPr>
        <w:t xml:space="preserve"> and </w:t>
      </w:r>
      <w:r w:rsidR="00B13896">
        <w:rPr>
          <w:b w:val="0"/>
        </w:rPr>
        <w:t>requesting of having written MR to submit</w:t>
      </w:r>
      <w:r w:rsidRPr="007173F6">
        <w:rPr>
          <w:b w:val="0"/>
        </w:rPr>
        <w:t xml:space="preserve"> – advisors state clients </w:t>
      </w:r>
      <w:r w:rsidR="00552632">
        <w:rPr>
          <w:b w:val="0"/>
        </w:rPr>
        <w:t xml:space="preserve">are </w:t>
      </w:r>
      <w:r w:rsidR="00B13896">
        <w:rPr>
          <w:b w:val="0"/>
        </w:rPr>
        <w:t>being turned away</w:t>
      </w:r>
    </w:p>
    <w:p w:rsidR="00C46949" w:rsidRPr="007173F6" w:rsidRDefault="00C46949" w:rsidP="00C46949">
      <w:pPr>
        <w:pStyle w:val="ListParagraph"/>
        <w:numPr>
          <w:ilvl w:val="0"/>
          <w:numId w:val="1"/>
        </w:numPr>
        <w:rPr>
          <w:b w:val="0"/>
        </w:rPr>
      </w:pPr>
      <w:r w:rsidRPr="007173F6">
        <w:rPr>
          <w:b w:val="0"/>
        </w:rPr>
        <w:t xml:space="preserve">Email – Chris been told </w:t>
      </w:r>
      <w:r>
        <w:rPr>
          <w:b w:val="0"/>
        </w:rPr>
        <w:t xml:space="preserve">that the </w:t>
      </w:r>
      <w:r w:rsidRPr="007173F6">
        <w:rPr>
          <w:b w:val="0"/>
        </w:rPr>
        <w:t xml:space="preserve">email he had </w:t>
      </w:r>
      <w:r>
        <w:rPr>
          <w:b w:val="0"/>
        </w:rPr>
        <w:t>should no longer be used</w:t>
      </w:r>
    </w:p>
    <w:p w:rsidR="00C46949" w:rsidRPr="007173F6" w:rsidRDefault="00C46949" w:rsidP="00C46949">
      <w:pPr>
        <w:pStyle w:val="ListParagraph"/>
        <w:numPr>
          <w:ilvl w:val="0"/>
          <w:numId w:val="1"/>
        </w:numPr>
        <w:rPr>
          <w:b w:val="0"/>
        </w:rPr>
      </w:pPr>
      <w:r w:rsidRPr="007173F6">
        <w:rPr>
          <w:b w:val="0"/>
        </w:rPr>
        <w:t xml:space="preserve">Put on Journal – sometimes claim is closed so can’t do this, other times </w:t>
      </w:r>
      <w:r>
        <w:rPr>
          <w:b w:val="0"/>
        </w:rPr>
        <w:t xml:space="preserve">its put on there and </w:t>
      </w:r>
      <w:r w:rsidRPr="007173F6">
        <w:rPr>
          <w:b w:val="0"/>
        </w:rPr>
        <w:t>ignored</w:t>
      </w:r>
      <w:r>
        <w:rPr>
          <w:b w:val="0"/>
        </w:rPr>
        <w:t xml:space="preserve"> – or there’s a limit on characters so can’t put enough/full information the journal</w:t>
      </w:r>
    </w:p>
    <w:p w:rsidR="00C46949" w:rsidRDefault="00862788" w:rsidP="00C46949">
      <w:pPr>
        <w:rPr>
          <w:b w:val="0"/>
        </w:rPr>
      </w:pPr>
      <w:r>
        <w:rPr>
          <w:b w:val="0"/>
        </w:rPr>
        <w:t>Parvez (DWP) stated if the claim is closed the</w:t>
      </w:r>
      <w:r w:rsidR="00C46949">
        <w:rPr>
          <w:b w:val="0"/>
        </w:rPr>
        <w:t xml:space="preserve"> client should make a new claim and then ask for backdate/MR – advisors consider this is time consuming/unreasonable (ridiculous!)</w:t>
      </w:r>
    </w:p>
    <w:p w:rsidR="00C46949" w:rsidRDefault="00C46949" w:rsidP="00C46949">
      <w:pPr>
        <w:rPr>
          <w:b w:val="0"/>
        </w:rPr>
      </w:pPr>
      <w:r>
        <w:rPr>
          <w:b w:val="0"/>
        </w:rPr>
        <w:t>Shukur stated the policy is: if there’s a live claim they can go into DWP (or phone them) to ask for an appointment, take paper MR in, JC+ will upload MR on same day and there is a 21 day decision making target, if this is not done ‘escalate’ ie complaint (email him/Parvez/Steve)</w:t>
      </w:r>
    </w:p>
    <w:p w:rsidR="00C46949" w:rsidRDefault="00C46949" w:rsidP="00C46949">
      <w:pPr>
        <w:rPr>
          <w:b w:val="0"/>
        </w:rPr>
      </w:pPr>
      <w:r>
        <w:rPr>
          <w:u w:val="single"/>
        </w:rPr>
        <w:t>Action point;</w:t>
      </w:r>
      <w:r>
        <w:rPr>
          <w:b w:val="0"/>
        </w:rPr>
        <w:t xml:space="preserve">  Advisors request that DWP officers raise this as a </w:t>
      </w:r>
      <w:r w:rsidR="00862788">
        <w:rPr>
          <w:b w:val="0"/>
        </w:rPr>
        <w:t xml:space="preserve">problem </w:t>
      </w:r>
      <w:r>
        <w:rPr>
          <w:b w:val="0"/>
        </w:rPr>
        <w:t>issue</w:t>
      </w:r>
      <w:r w:rsidR="00862788">
        <w:rPr>
          <w:b w:val="0"/>
        </w:rPr>
        <w:t xml:space="preserve"> with UC</w:t>
      </w:r>
      <w:r>
        <w:rPr>
          <w:b w:val="0"/>
        </w:rPr>
        <w:t xml:space="preserve"> – difficulty/delay in getting MR’s considered is resulting in claimants not </w:t>
      </w:r>
      <w:r w:rsidR="00875859">
        <w:rPr>
          <w:b w:val="0"/>
        </w:rPr>
        <w:t>achieving</w:t>
      </w:r>
      <w:r>
        <w:rPr>
          <w:b w:val="0"/>
        </w:rPr>
        <w:t xml:space="preserve"> legal rights.  A </w:t>
      </w:r>
      <w:r w:rsidR="00875859">
        <w:rPr>
          <w:b w:val="0"/>
        </w:rPr>
        <w:t>digital</w:t>
      </w:r>
      <w:r>
        <w:rPr>
          <w:b w:val="0"/>
        </w:rPr>
        <w:t xml:space="preserve"> system that doesn’t </w:t>
      </w:r>
      <w:r w:rsidR="00875859">
        <w:rPr>
          <w:b w:val="0"/>
        </w:rPr>
        <w:t>allow</w:t>
      </w:r>
      <w:r>
        <w:rPr>
          <w:b w:val="0"/>
        </w:rPr>
        <w:t xml:space="preserve"> some</w:t>
      </w:r>
      <w:r w:rsidR="00875859">
        <w:rPr>
          <w:b w:val="0"/>
        </w:rPr>
        <w:t xml:space="preserve">one to upload </w:t>
      </w:r>
      <w:r>
        <w:rPr>
          <w:b w:val="0"/>
        </w:rPr>
        <w:t>document</w:t>
      </w:r>
      <w:r w:rsidR="00875859">
        <w:rPr>
          <w:b w:val="0"/>
        </w:rPr>
        <w:t>s</w:t>
      </w:r>
      <w:r>
        <w:rPr>
          <w:b w:val="0"/>
        </w:rPr>
        <w:t xml:space="preserve"> without booking an appointment and atten</w:t>
      </w:r>
      <w:r w:rsidR="00875859">
        <w:rPr>
          <w:b w:val="0"/>
        </w:rPr>
        <w:t>ding the office is clearly not reasonable/effective</w:t>
      </w:r>
    </w:p>
    <w:p w:rsidR="00552632" w:rsidRDefault="00552632" w:rsidP="00C46949">
      <w:pPr>
        <w:rPr>
          <w:b w:val="0"/>
        </w:rPr>
      </w:pPr>
      <w:r>
        <w:rPr>
          <w:b w:val="0"/>
        </w:rPr>
        <w:t xml:space="preserve">Advisors request details of UC email where MRs can be sent (or </w:t>
      </w:r>
      <w:r w:rsidR="00862788">
        <w:rPr>
          <w:b w:val="0"/>
        </w:rPr>
        <w:t xml:space="preserve">for us to use to </w:t>
      </w:r>
      <w:r>
        <w:rPr>
          <w:b w:val="0"/>
        </w:rPr>
        <w:t xml:space="preserve"> chase up where no decision has been made)</w:t>
      </w:r>
    </w:p>
    <w:p w:rsidR="004C1E9A" w:rsidRDefault="004C1E9A" w:rsidP="00C46949">
      <w:pPr>
        <w:rPr>
          <w:b w:val="0"/>
        </w:rPr>
      </w:pPr>
      <w:r>
        <w:rPr>
          <w:b w:val="0"/>
        </w:rPr>
        <w:t>Advisors request clarification on how to submit an MR when</w:t>
      </w:r>
      <w:r w:rsidR="00505444">
        <w:rPr>
          <w:b w:val="0"/>
        </w:rPr>
        <w:t xml:space="preserve"> the claim is closed</w:t>
      </w:r>
    </w:p>
    <w:p w:rsidR="007D6F16" w:rsidRDefault="007D6F16" w:rsidP="00C46949">
      <w:pPr>
        <w:rPr>
          <w:b w:val="0"/>
        </w:rPr>
      </w:pPr>
      <w:r>
        <w:rPr>
          <w:b w:val="0"/>
        </w:rPr>
        <w:t xml:space="preserve">Advisors can use the CPAG pre-action </w:t>
      </w:r>
      <w:r w:rsidR="00D315D7">
        <w:rPr>
          <w:b w:val="0"/>
        </w:rPr>
        <w:t xml:space="preserve">letter – threatening JR </w:t>
      </w:r>
      <w:r w:rsidR="00D315D7" w:rsidRPr="00862788">
        <w:rPr>
          <w:u w:val="single"/>
        </w:rPr>
        <w:t>will</w:t>
      </w:r>
      <w:r w:rsidR="00D315D7">
        <w:rPr>
          <w:b w:val="0"/>
        </w:rPr>
        <w:t xml:space="preserve"> get a response </w:t>
      </w:r>
    </w:p>
    <w:p w:rsidR="00D315D7" w:rsidRDefault="008D4835" w:rsidP="00C46949">
      <w:pPr>
        <w:rPr>
          <w:b w:val="0"/>
        </w:rPr>
      </w:pPr>
      <w:hyperlink r:id="rId9" w:history="1">
        <w:r w:rsidR="00D315D7">
          <w:rPr>
            <w:rStyle w:val="Hyperlink"/>
          </w:rPr>
          <w:t>https://cpag.org.uk/welfare-rights/judicial-review/judicial-review-pre-action-letters/mandatory-reconsideration</w:t>
        </w:r>
      </w:hyperlink>
    </w:p>
    <w:p w:rsidR="00C46949" w:rsidRPr="007D6F16" w:rsidRDefault="00D315D7" w:rsidP="00C46949">
      <w:pPr>
        <w:rPr>
          <w:color w:val="FF0000"/>
          <w:u w:val="single"/>
        </w:rPr>
      </w:pPr>
      <w:r>
        <w:rPr>
          <w:color w:val="FF0000"/>
          <w:u w:val="single"/>
        </w:rPr>
        <w:lastRenderedPageBreak/>
        <w:t xml:space="preserve">ALSO: </w:t>
      </w:r>
      <w:r w:rsidR="00875859" w:rsidRPr="007D6F16">
        <w:rPr>
          <w:color w:val="FF0000"/>
          <w:u w:val="single"/>
        </w:rPr>
        <w:t>Sent</w:t>
      </w:r>
      <w:r w:rsidR="00C46949" w:rsidRPr="007D6F16">
        <w:rPr>
          <w:color w:val="FF0000"/>
          <w:u w:val="single"/>
        </w:rPr>
        <w:t xml:space="preserve"> </w:t>
      </w:r>
      <w:r>
        <w:rPr>
          <w:color w:val="FF0000"/>
          <w:u w:val="single"/>
        </w:rPr>
        <w:t xml:space="preserve">details </w:t>
      </w:r>
      <w:r w:rsidR="00C46949" w:rsidRPr="007D6F16">
        <w:rPr>
          <w:color w:val="FF0000"/>
          <w:u w:val="single"/>
        </w:rPr>
        <w:t xml:space="preserve">to CPAG and Z2K to see if this is an issue they could </w:t>
      </w:r>
      <w:r w:rsidR="00875859" w:rsidRPr="007D6F16">
        <w:rPr>
          <w:color w:val="FF0000"/>
          <w:u w:val="single"/>
        </w:rPr>
        <w:t>take up</w:t>
      </w:r>
    </w:p>
    <w:p w:rsidR="00120F4E" w:rsidRDefault="00120F4E">
      <w:pPr>
        <w:rPr>
          <w:u w:val="single"/>
        </w:rPr>
      </w:pPr>
      <w:r w:rsidRPr="00A95207">
        <w:rPr>
          <w:u w:val="single"/>
        </w:rPr>
        <w:t>Housing Costs</w:t>
      </w:r>
      <w:r w:rsidR="00862788">
        <w:rPr>
          <w:u w:val="single"/>
        </w:rPr>
        <w:t xml:space="preserve"> Issues</w:t>
      </w:r>
    </w:p>
    <w:p w:rsidR="00120F4E" w:rsidRPr="00A95207" w:rsidRDefault="00DA14D3" w:rsidP="00A95207">
      <w:pPr>
        <w:pStyle w:val="ListParagraph"/>
        <w:numPr>
          <w:ilvl w:val="0"/>
          <w:numId w:val="2"/>
        </w:numPr>
        <w:rPr>
          <w:b w:val="0"/>
        </w:rPr>
      </w:pPr>
      <w:r w:rsidRPr="00DA14D3">
        <w:t>Untidy tenancies</w:t>
      </w:r>
      <w:r w:rsidR="00120F4E" w:rsidRPr="00A95207">
        <w:rPr>
          <w:b w:val="0"/>
        </w:rPr>
        <w:t xml:space="preserve"> joint tenancies</w:t>
      </w:r>
      <w:r w:rsidR="00062183" w:rsidRPr="00A95207">
        <w:rPr>
          <w:b w:val="0"/>
        </w:rPr>
        <w:t xml:space="preserve"> where one tenant has left, UC </w:t>
      </w:r>
      <w:r w:rsidR="00CF4202">
        <w:rPr>
          <w:b w:val="0"/>
        </w:rPr>
        <w:t>consistently refuse</w:t>
      </w:r>
      <w:r w:rsidR="00875859">
        <w:rPr>
          <w:b w:val="0"/>
        </w:rPr>
        <w:t xml:space="preserve"> the </w:t>
      </w:r>
      <w:r w:rsidR="00062183" w:rsidRPr="00A95207">
        <w:rPr>
          <w:b w:val="0"/>
        </w:rPr>
        <w:t>housing element or asking landlords to confirm that it’s a sole tenancy.</w:t>
      </w:r>
    </w:p>
    <w:p w:rsidR="00DA14D3" w:rsidRDefault="00062183">
      <w:pPr>
        <w:rPr>
          <w:b w:val="0"/>
        </w:rPr>
      </w:pPr>
      <w:r>
        <w:rPr>
          <w:b w:val="0"/>
        </w:rPr>
        <w:t>DWP rep</w:t>
      </w:r>
      <w:r w:rsidR="00DA14D3">
        <w:rPr>
          <w:b w:val="0"/>
        </w:rPr>
        <w:t>resentatives</w:t>
      </w:r>
      <w:r w:rsidR="00875859">
        <w:rPr>
          <w:b w:val="0"/>
        </w:rPr>
        <w:t xml:space="preserve"> </w:t>
      </w:r>
      <w:r w:rsidR="00886099">
        <w:rPr>
          <w:b w:val="0"/>
        </w:rPr>
        <w:t>stated that</w:t>
      </w:r>
      <w:r w:rsidR="00875859">
        <w:rPr>
          <w:b w:val="0"/>
        </w:rPr>
        <w:t xml:space="preserve"> the </w:t>
      </w:r>
      <w:r w:rsidR="00886099">
        <w:rPr>
          <w:b w:val="0"/>
        </w:rPr>
        <w:t xml:space="preserve">claimant needs to </w:t>
      </w:r>
      <w:r>
        <w:rPr>
          <w:b w:val="0"/>
        </w:rPr>
        <w:t xml:space="preserve">provide evidence </w:t>
      </w:r>
      <w:r w:rsidR="00886099">
        <w:rPr>
          <w:b w:val="0"/>
        </w:rPr>
        <w:t xml:space="preserve">of partner/other leaving </w:t>
      </w:r>
    </w:p>
    <w:p w:rsidR="00062183" w:rsidRDefault="00DA14D3">
      <w:pPr>
        <w:rPr>
          <w:b w:val="0"/>
        </w:rPr>
      </w:pPr>
      <w:r>
        <w:rPr>
          <w:b w:val="0"/>
        </w:rPr>
        <w:t>A</w:t>
      </w:r>
      <w:r w:rsidR="00062183">
        <w:rPr>
          <w:b w:val="0"/>
        </w:rPr>
        <w:t xml:space="preserve">dvisors </w:t>
      </w:r>
      <w:r>
        <w:rPr>
          <w:b w:val="0"/>
        </w:rPr>
        <w:t xml:space="preserve">disagree, </w:t>
      </w:r>
      <w:r w:rsidR="00A95207">
        <w:rPr>
          <w:b w:val="0"/>
        </w:rPr>
        <w:t xml:space="preserve">claimants have </w:t>
      </w:r>
      <w:r>
        <w:rPr>
          <w:b w:val="0"/>
        </w:rPr>
        <w:t xml:space="preserve">not always got any evidence and </w:t>
      </w:r>
      <w:r w:rsidR="00875859">
        <w:rPr>
          <w:b w:val="0"/>
        </w:rPr>
        <w:t xml:space="preserve">the </w:t>
      </w:r>
      <w:r w:rsidR="00062183">
        <w:rPr>
          <w:b w:val="0"/>
        </w:rPr>
        <w:t>only evid</w:t>
      </w:r>
      <w:r w:rsidR="00875859">
        <w:rPr>
          <w:b w:val="0"/>
        </w:rPr>
        <w:t>ence claimants may have is their</w:t>
      </w:r>
      <w:r w:rsidR="00062183">
        <w:rPr>
          <w:b w:val="0"/>
        </w:rPr>
        <w:t xml:space="preserve"> word for it </w:t>
      </w:r>
      <w:r w:rsidR="00875859">
        <w:rPr>
          <w:b w:val="0"/>
        </w:rPr>
        <w:t>-</w:t>
      </w:r>
      <w:r w:rsidR="00062183">
        <w:rPr>
          <w:b w:val="0"/>
        </w:rPr>
        <w:t xml:space="preserve"> under </w:t>
      </w:r>
      <w:r w:rsidR="00886099">
        <w:rPr>
          <w:b w:val="0"/>
        </w:rPr>
        <w:t>regs</w:t>
      </w:r>
      <w:r w:rsidR="00062183">
        <w:rPr>
          <w:b w:val="0"/>
        </w:rPr>
        <w:t xml:space="preserve"> this should be sufficient</w:t>
      </w:r>
    </w:p>
    <w:p w:rsidR="00DA14D3" w:rsidRDefault="00DA14D3">
      <w:pPr>
        <w:rPr>
          <w:b w:val="0"/>
        </w:rPr>
      </w:pPr>
      <w:r>
        <w:rPr>
          <w:b w:val="0"/>
        </w:rPr>
        <w:t xml:space="preserve">See attached Factsheet – would recommend these cases are referred to specialist welfare rights caseworkers – see end of this email for </w:t>
      </w:r>
      <w:r w:rsidR="00A95207">
        <w:rPr>
          <w:b w:val="0"/>
        </w:rPr>
        <w:t>details</w:t>
      </w:r>
    </w:p>
    <w:p w:rsidR="00A95207" w:rsidRDefault="00A95207">
      <w:pPr>
        <w:rPr>
          <w:b w:val="0"/>
        </w:rPr>
      </w:pPr>
      <w:r>
        <w:rPr>
          <w:u w:val="single"/>
        </w:rPr>
        <w:t>Action point;</w:t>
      </w:r>
      <w:r>
        <w:rPr>
          <w:b w:val="0"/>
        </w:rPr>
        <w:t xml:space="preserve">  Advisors request that DWP officers raise this as a </w:t>
      </w:r>
      <w:r w:rsidR="00862788">
        <w:rPr>
          <w:b w:val="0"/>
        </w:rPr>
        <w:t>problem</w:t>
      </w:r>
      <w:r>
        <w:rPr>
          <w:b w:val="0"/>
        </w:rPr>
        <w:t xml:space="preserve"> issue –</w:t>
      </w:r>
      <w:r w:rsidR="00862788">
        <w:rPr>
          <w:b w:val="0"/>
        </w:rPr>
        <w:t xml:space="preserve"> claimants are </w:t>
      </w:r>
      <w:r w:rsidR="004C1E9A">
        <w:rPr>
          <w:b w:val="0"/>
        </w:rPr>
        <w:t>consistently</w:t>
      </w:r>
      <w:r>
        <w:rPr>
          <w:b w:val="0"/>
        </w:rPr>
        <w:t xml:space="preserve"> being refused housing costs in this situation and regulations are clear that where a tenant has left the property the remaining partner IS eligible for full housing costs</w:t>
      </w:r>
      <w:r w:rsidR="00862788">
        <w:rPr>
          <w:b w:val="0"/>
        </w:rPr>
        <w:t xml:space="preserve"> without necessitating a change into a sole tenancy </w:t>
      </w:r>
    </w:p>
    <w:p w:rsidR="00862788" w:rsidRPr="007D6F16" w:rsidRDefault="00D315D7">
      <w:pPr>
        <w:rPr>
          <w:color w:val="FF0000"/>
          <w:u w:val="single"/>
        </w:rPr>
      </w:pPr>
      <w:r>
        <w:rPr>
          <w:color w:val="FF0000"/>
          <w:u w:val="single"/>
        </w:rPr>
        <w:t xml:space="preserve">ALSO: </w:t>
      </w:r>
      <w:r w:rsidR="00875859" w:rsidRPr="007D6F16">
        <w:rPr>
          <w:color w:val="FF0000"/>
          <w:u w:val="single"/>
        </w:rPr>
        <w:t>Sent</w:t>
      </w:r>
      <w:r w:rsidR="00A95207" w:rsidRPr="007D6F16">
        <w:rPr>
          <w:color w:val="FF0000"/>
          <w:u w:val="single"/>
        </w:rPr>
        <w:t xml:space="preserve"> </w:t>
      </w:r>
      <w:r>
        <w:rPr>
          <w:color w:val="FF0000"/>
          <w:u w:val="single"/>
        </w:rPr>
        <w:t xml:space="preserve">details </w:t>
      </w:r>
      <w:r w:rsidR="00A95207" w:rsidRPr="007D6F16">
        <w:rPr>
          <w:color w:val="FF0000"/>
          <w:u w:val="single"/>
        </w:rPr>
        <w:t xml:space="preserve">to CPAG and Z2K to see if this is an issue they could </w:t>
      </w:r>
      <w:r>
        <w:rPr>
          <w:color w:val="FF0000"/>
          <w:u w:val="single"/>
        </w:rPr>
        <w:t xml:space="preserve">take up </w:t>
      </w:r>
    </w:p>
    <w:p w:rsidR="00875859" w:rsidRDefault="00886099" w:rsidP="00A95207">
      <w:pPr>
        <w:pStyle w:val="ListParagraph"/>
        <w:numPr>
          <w:ilvl w:val="0"/>
          <w:numId w:val="2"/>
        </w:numPr>
        <w:rPr>
          <w:b w:val="0"/>
        </w:rPr>
      </w:pPr>
      <w:r w:rsidRPr="009D0A6E">
        <w:t xml:space="preserve">Disputes about </w:t>
      </w:r>
      <w:r w:rsidR="00875859" w:rsidRPr="009D0A6E">
        <w:t>who’s</w:t>
      </w:r>
      <w:r w:rsidRPr="009D0A6E">
        <w:t xml:space="preserve"> responsible for housing costs</w:t>
      </w:r>
      <w:r w:rsidRPr="00A95207">
        <w:rPr>
          <w:b w:val="0"/>
        </w:rPr>
        <w:t xml:space="preserve"> (UC or HB when not sure whether property is supported or temporary tenancy). </w:t>
      </w:r>
    </w:p>
    <w:p w:rsidR="00886099" w:rsidRPr="00A95207" w:rsidRDefault="00875859" w:rsidP="00875859">
      <w:pPr>
        <w:pStyle w:val="ListParagraph"/>
        <w:rPr>
          <w:b w:val="0"/>
        </w:rPr>
      </w:pPr>
      <w:r w:rsidRPr="00875859">
        <w:rPr>
          <w:u w:val="single"/>
        </w:rPr>
        <w:t xml:space="preserve">Action </w:t>
      </w:r>
      <w:r w:rsidR="00886099" w:rsidRPr="00A95207">
        <w:rPr>
          <w:b w:val="0"/>
        </w:rPr>
        <w:t xml:space="preserve"> Parvez asked for cases to be sent to him</w:t>
      </w:r>
    </w:p>
    <w:p w:rsidR="009D0A6E" w:rsidRPr="009D0A6E" w:rsidRDefault="00CF4202" w:rsidP="00CF4202">
      <w:r>
        <w:t xml:space="preserve">3   </w:t>
      </w:r>
      <w:r w:rsidR="00886099" w:rsidRPr="009D0A6E">
        <w:t xml:space="preserve">Deductions being made from UC for rent arrears </w:t>
      </w:r>
    </w:p>
    <w:p w:rsidR="00150EF7" w:rsidRDefault="009D0A6E" w:rsidP="009D0A6E">
      <w:pPr>
        <w:rPr>
          <w:b w:val="0"/>
        </w:rPr>
      </w:pPr>
      <w:r>
        <w:rPr>
          <w:b w:val="0"/>
        </w:rPr>
        <w:t>Deductions s</w:t>
      </w:r>
      <w:r w:rsidR="00886099">
        <w:rPr>
          <w:b w:val="0"/>
        </w:rPr>
        <w:t xml:space="preserve">hould not be higher than </w:t>
      </w:r>
      <w:r w:rsidR="00150EF7">
        <w:rPr>
          <w:b w:val="0"/>
        </w:rPr>
        <w:t xml:space="preserve">the </w:t>
      </w:r>
      <w:r>
        <w:rPr>
          <w:b w:val="0"/>
        </w:rPr>
        <w:t xml:space="preserve">amount specified in a </w:t>
      </w:r>
      <w:r w:rsidR="00886099">
        <w:rPr>
          <w:b w:val="0"/>
        </w:rPr>
        <w:t xml:space="preserve">court order, landlords </w:t>
      </w:r>
      <w:r w:rsidR="00150EF7">
        <w:rPr>
          <w:b w:val="0"/>
        </w:rPr>
        <w:t>can’t</w:t>
      </w:r>
      <w:r w:rsidR="00886099">
        <w:rPr>
          <w:b w:val="0"/>
        </w:rPr>
        <w:t xml:space="preserve"> ask for arrears deduction to be of specific amounts they can only ask for a deduction (</w:t>
      </w:r>
      <w:r w:rsidR="00150EF7">
        <w:rPr>
          <w:b w:val="0"/>
        </w:rPr>
        <w:t>either</w:t>
      </w:r>
      <w:r w:rsidR="00886099">
        <w:rPr>
          <w:b w:val="0"/>
        </w:rPr>
        <w:t xml:space="preserve"> 20% or can be reduced to 10%). </w:t>
      </w:r>
    </w:p>
    <w:p w:rsidR="00886099" w:rsidRDefault="00886099" w:rsidP="009D0A6E">
      <w:pPr>
        <w:rPr>
          <w:b w:val="0"/>
        </w:rPr>
      </w:pPr>
      <w:r>
        <w:rPr>
          <w:b w:val="0"/>
        </w:rPr>
        <w:t xml:space="preserve">If there is a court order for another amount (often its £3.80 pw) </w:t>
      </w:r>
      <w:r w:rsidR="00150EF7">
        <w:rPr>
          <w:b w:val="0"/>
        </w:rPr>
        <w:t xml:space="preserve">the </w:t>
      </w:r>
      <w:r>
        <w:rPr>
          <w:b w:val="0"/>
        </w:rPr>
        <w:t>claimant should attend DWP office with court order and the deduction will be changed to whatever the c</w:t>
      </w:r>
      <w:r w:rsidR="003D44E0">
        <w:rPr>
          <w:b w:val="0"/>
        </w:rPr>
        <w:t>ourt has stated.</w:t>
      </w:r>
    </w:p>
    <w:p w:rsidR="009D0A6E" w:rsidRDefault="009D0A6E" w:rsidP="009D0A6E">
      <w:pPr>
        <w:rPr>
          <w:b w:val="0"/>
        </w:rPr>
      </w:pPr>
      <w:r>
        <w:rPr>
          <w:b w:val="0"/>
        </w:rPr>
        <w:t xml:space="preserve">I’ve actually tried this – the client had a suspended possession order for £3.80 </w:t>
      </w:r>
      <w:r w:rsidR="00150EF7">
        <w:rPr>
          <w:b w:val="0"/>
        </w:rPr>
        <w:t xml:space="preserve">pw </w:t>
      </w:r>
      <w:r>
        <w:rPr>
          <w:b w:val="0"/>
        </w:rPr>
        <w:t>and was having a deduction of £60+ per month from his personal allowance, causing considerable financial hardship.  Claimant phone</w:t>
      </w:r>
      <w:r w:rsidR="00150EF7">
        <w:rPr>
          <w:b w:val="0"/>
        </w:rPr>
        <w:t>d DWP</w:t>
      </w:r>
      <w:r>
        <w:rPr>
          <w:b w:val="0"/>
        </w:rPr>
        <w:t xml:space="preserve"> to ask for an appointment,</w:t>
      </w:r>
      <w:r w:rsidR="00150EF7">
        <w:rPr>
          <w:b w:val="0"/>
        </w:rPr>
        <w:t xml:space="preserve"> was given an appointment for the next day, handed them </w:t>
      </w:r>
      <w:r>
        <w:rPr>
          <w:b w:val="0"/>
        </w:rPr>
        <w:t>a copy of the court notice</w:t>
      </w:r>
      <w:r w:rsidR="00150EF7">
        <w:rPr>
          <w:b w:val="0"/>
        </w:rPr>
        <w:t xml:space="preserve"> (I also gave him a covering letter)</w:t>
      </w:r>
      <w:r>
        <w:rPr>
          <w:b w:val="0"/>
        </w:rPr>
        <w:t>, the DWP then stop</w:t>
      </w:r>
      <w:r w:rsidR="00150EF7">
        <w:rPr>
          <w:b w:val="0"/>
        </w:rPr>
        <w:t>ped</w:t>
      </w:r>
      <w:r>
        <w:rPr>
          <w:b w:val="0"/>
        </w:rPr>
        <w:t xml:space="preserve"> the arrears deduction (they didn’t amend it</w:t>
      </w:r>
      <w:r w:rsidR="00862788">
        <w:rPr>
          <w:b w:val="0"/>
        </w:rPr>
        <w:t xml:space="preserve"> - they stopped it, </w:t>
      </w:r>
      <w:r>
        <w:rPr>
          <w:b w:val="0"/>
        </w:rPr>
        <w:t>so the client now has to pay £3.80</w:t>
      </w:r>
      <w:r w:rsidR="00584F80">
        <w:rPr>
          <w:b w:val="0"/>
        </w:rPr>
        <w:t>pw</w:t>
      </w:r>
      <w:r>
        <w:rPr>
          <w:b w:val="0"/>
        </w:rPr>
        <w:t xml:space="preserve"> rather than</w:t>
      </w:r>
      <w:r w:rsidR="00584F80">
        <w:rPr>
          <w:b w:val="0"/>
        </w:rPr>
        <w:t xml:space="preserve"> a</w:t>
      </w:r>
      <w:r>
        <w:rPr>
          <w:b w:val="0"/>
        </w:rPr>
        <w:t xml:space="preserve"> £60</w:t>
      </w:r>
      <w:r w:rsidR="00584F80">
        <w:rPr>
          <w:b w:val="0"/>
        </w:rPr>
        <w:t xml:space="preserve">+ pm </w:t>
      </w:r>
      <w:r>
        <w:rPr>
          <w:b w:val="0"/>
        </w:rPr>
        <w:t>deduction</w:t>
      </w:r>
      <w:r w:rsidR="00584F80">
        <w:rPr>
          <w:b w:val="0"/>
        </w:rPr>
        <w:t xml:space="preserve"> from his UC</w:t>
      </w:r>
      <w:r>
        <w:rPr>
          <w:b w:val="0"/>
        </w:rPr>
        <w:t xml:space="preserve">).  </w:t>
      </w:r>
      <w:r w:rsidR="00584F80">
        <w:rPr>
          <w:b w:val="0"/>
        </w:rPr>
        <w:t>This w</w:t>
      </w:r>
      <w:r>
        <w:rPr>
          <w:b w:val="0"/>
        </w:rPr>
        <w:t xml:space="preserve">hole process took less than 2 weeks to sort </w:t>
      </w:r>
    </w:p>
    <w:p w:rsidR="00150EF7" w:rsidRPr="00150EF7" w:rsidRDefault="003D44E0" w:rsidP="00150EF7">
      <w:pPr>
        <w:pStyle w:val="ListParagraph"/>
        <w:numPr>
          <w:ilvl w:val="0"/>
          <w:numId w:val="5"/>
        </w:numPr>
        <w:rPr>
          <w:b w:val="0"/>
        </w:rPr>
      </w:pPr>
      <w:r w:rsidRPr="00150EF7">
        <w:t>Housing costs backdates or change in circumstances</w:t>
      </w:r>
      <w:r w:rsidRPr="00150EF7">
        <w:rPr>
          <w:b w:val="0"/>
        </w:rPr>
        <w:t>, no time limit for doin</w:t>
      </w:r>
      <w:r w:rsidR="00150EF7" w:rsidRPr="00150EF7">
        <w:rPr>
          <w:b w:val="0"/>
        </w:rPr>
        <w:t xml:space="preserve">g this and significant delays </w:t>
      </w:r>
    </w:p>
    <w:p w:rsidR="007671CE" w:rsidRDefault="003D44E0" w:rsidP="00150EF7">
      <w:pPr>
        <w:rPr>
          <w:b w:val="0"/>
        </w:rPr>
      </w:pPr>
      <w:r>
        <w:rPr>
          <w:b w:val="0"/>
        </w:rPr>
        <w:t>S</w:t>
      </w:r>
      <w:r w:rsidR="007671CE">
        <w:rPr>
          <w:b w:val="0"/>
        </w:rPr>
        <w:t>hukur asked for examples to be emailed to him</w:t>
      </w:r>
    </w:p>
    <w:p w:rsidR="00552632" w:rsidRDefault="00552632" w:rsidP="00150EF7">
      <w:pPr>
        <w:rPr>
          <w:b w:val="0"/>
        </w:rPr>
      </w:pPr>
    </w:p>
    <w:p w:rsidR="00552632" w:rsidRDefault="00552632" w:rsidP="00150EF7">
      <w:pPr>
        <w:rPr>
          <w:u w:val="single"/>
        </w:rPr>
      </w:pPr>
      <w:r w:rsidRPr="00552632">
        <w:rPr>
          <w:u w:val="single"/>
        </w:rPr>
        <w:lastRenderedPageBreak/>
        <w:t>Carers Allowance</w:t>
      </w:r>
      <w:r>
        <w:rPr>
          <w:u w:val="single"/>
        </w:rPr>
        <w:t xml:space="preserve"> / Carers Element</w:t>
      </w:r>
    </w:p>
    <w:p w:rsidR="00552632" w:rsidRDefault="00552632" w:rsidP="00150EF7">
      <w:pPr>
        <w:rPr>
          <w:b w:val="0"/>
        </w:rPr>
      </w:pPr>
      <w:r>
        <w:rPr>
          <w:b w:val="0"/>
        </w:rPr>
        <w:t xml:space="preserve">UC claimants receiving Carers Allowance are not automatically </w:t>
      </w:r>
      <w:r w:rsidR="00584F80">
        <w:rPr>
          <w:b w:val="0"/>
        </w:rPr>
        <w:t>being awarded</w:t>
      </w:r>
      <w:r>
        <w:rPr>
          <w:b w:val="0"/>
        </w:rPr>
        <w:t xml:space="preserve"> the carers element on their UC.  Also</w:t>
      </w:r>
      <w:r w:rsidR="00584F80">
        <w:rPr>
          <w:b w:val="0"/>
        </w:rPr>
        <w:t xml:space="preserve"> advisors should note that the</w:t>
      </w:r>
      <w:r>
        <w:rPr>
          <w:b w:val="0"/>
        </w:rPr>
        <w:t xml:space="preserve"> carers element can be paid </w:t>
      </w:r>
      <w:r w:rsidR="002D5D65">
        <w:rPr>
          <w:b w:val="0"/>
        </w:rPr>
        <w:t xml:space="preserve">even when the claimant is not getting carers allowance.  </w:t>
      </w:r>
    </w:p>
    <w:p w:rsidR="002D5D65" w:rsidRDefault="002D5D65" w:rsidP="00150EF7">
      <w:pPr>
        <w:rPr>
          <w:b w:val="0"/>
        </w:rPr>
      </w:pPr>
      <w:r>
        <w:rPr>
          <w:b w:val="0"/>
        </w:rPr>
        <w:t>UC staff state that claimants have to actually declare on the system that they are a carer in order to be considered for the carers element and provide evidence.</w:t>
      </w:r>
    </w:p>
    <w:p w:rsidR="002D5D65" w:rsidRDefault="002D5D65" w:rsidP="00150EF7">
      <w:pPr>
        <w:rPr>
          <w:b w:val="0"/>
        </w:rPr>
      </w:pPr>
      <w:r>
        <w:rPr>
          <w:b w:val="0"/>
        </w:rPr>
        <w:t xml:space="preserve">Abdul from Carers Centre states that carers are consistently not receiving the additional element and even when they do request it and </w:t>
      </w:r>
      <w:r w:rsidR="00584F80">
        <w:rPr>
          <w:b w:val="0"/>
        </w:rPr>
        <w:t>receive</w:t>
      </w:r>
      <w:r>
        <w:rPr>
          <w:b w:val="0"/>
        </w:rPr>
        <w:t xml:space="preserve"> it</w:t>
      </w:r>
      <w:r w:rsidR="00584F80">
        <w:rPr>
          <w:b w:val="0"/>
        </w:rPr>
        <w:t>,</w:t>
      </w:r>
      <w:r>
        <w:rPr>
          <w:b w:val="0"/>
        </w:rPr>
        <w:t xml:space="preserve"> no backdate is being a</w:t>
      </w:r>
      <w:r w:rsidR="00A830F0">
        <w:rPr>
          <w:b w:val="0"/>
        </w:rPr>
        <w:t xml:space="preserve">warded </w:t>
      </w:r>
    </w:p>
    <w:p w:rsidR="00A830F0" w:rsidRPr="00552632" w:rsidRDefault="00584F80" w:rsidP="00A830F0">
      <w:pPr>
        <w:rPr>
          <w:b w:val="0"/>
        </w:rPr>
      </w:pPr>
      <w:r>
        <w:rPr>
          <w:b w:val="0"/>
        </w:rPr>
        <w:t>The</w:t>
      </w:r>
      <w:r w:rsidR="00A830F0">
        <w:rPr>
          <w:b w:val="0"/>
        </w:rPr>
        <w:t xml:space="preserve"> question </w:t>
      </w:r>
      <w:r>
        <w:rPr>
          <w:b w:val="0"/>
        </w:rPr>
        <w:t>‘</w:t>
      </w:r>
      <w:r w:rsidR="00A830F0">
        <w:rPr>
          <w:b w:val="0"/>
        </w:rPr>
        <w:t>‘are you caring for someone’</w:t>
      </w:r>
      <w:r>
        <w:rPr>
          <w:b w:val="0"/>
        </w:rPr>
        <w:t>’</w:t>
      </w:r>
      <w:r w:rsidR="00A830F0">
        <w:rPr>
          <w:b w:val="0"/>
        </w:rPr>
        <w:t xml:space="preserve"> is actually on the initial claim for UC so unless the claimant has erroneously said no</w:t>
      </w:r>
      <w:r>
        <w:rPr>
          <w:b w:val="0"/>
        </w:rPr>
        <w:t>, or were awarded carers allowance after the initial UC claim,</w:t>
      </w:r>
      <w:r w:rsidR="00A830F0">
        <w:rPr>
          <w:b w:val="0"/>
        </w:rPr>
        <w:t xml:space="preserve"> they </w:t>
      </w:r>
      <w:r>
        <w:rPr>
          <w:b w:val="0"/>
        </w:rPr>
        <w:t xml:space="preserve">must </w:t>
      </w:r>
      <w:r w:rsidR="00A830F0">
        <w:rPr>
          <w:b w:val="0"/>
        </w:rPr>
        <w:t>have notified of their caring responsibilities (and cares allowance should surely be evidence of them being a carer!)</w:t>
      </w:r>
    </w:p>
    <w:p w:rsidR="00A830F0" w:rsidRDefault="00A830F0" w:rsidP="00150EF7">
      <w:pPr>
        <w:rPr>
          <w:b w:val="0"/>
        </w:rPr>
      </w:pPr>
      <w:r w:rsidRPr="00A830F0">
        <w:rPr>
          <w:u w:val="single"/>
        </w:rPr>
        <w:t>Action point:</w:t>
      </w:r>
      <w:r>
        <w:rPr>
          <w:b w:val="0"/>
        </w:rPr>
        <w:t xml:space="preserve">  DWP staff to raise this as a problem with the UC claim system</w:t>
      </w:r>
    </w:p>
    <w:p w:rsidR="00A830F0" w:rsidRDefault="00A830F0" w:rsidP="00150EF7">
      <w:pPr>
        <w:rPr>
          <w:b w:val="0"/>
        </w:rPr>
      </w:pPr>
      <w:r>
        <w:rPr>
          <w:b w:val="0"/>
        </w:rPr>
        <w:t xml:space="preserve">Advisors </w:t>
      </w:r>
      <w:r w:rsidR="00584F80">
        <w:rPr>
          <w:b w:val="0"/>
        </w:rPr>
        <w:t xml:space="preserve">should </w:t>
      </w:r>
      <w:r>
        <w:rPr>
          <w:b w:val="0"/>
        </w:rPr>
        <w:t>ask for Carers Element to be awarded. See attached general letter in order to request that the element is backdated.  Refer to specialist advisor if this is not agreed to or refused.</w:t>
      </w:r>
    </w:p>
    <w:p w:rsidR="00A830F0" w:rsidRPr="007D6F16" w:rsidRDefault="00A830F0" w:rsidP="00A830F0">
      <w:pPr>
        <w:rPr>
          <w:color w:val="FF0000"/>
          <w:u w:val="single"/>
        </w:rPr>
      </w:pPr>
      <w:r>
        <w:rPr>
          <w:color w:val="FF0000"/>
          <w:u w:val="single"/>
        </w:rPr>
        <w:t xml:space="preserve">ALSO: </w:t>
      </w:r>
      <w:r w:rsidRPr="007D6F16">
        <w:rPr>
          <w:color w:val="FF0000"/>
          <w:u w:val="single"/>
        </w:rPr>
        <w:t xml:space="preserve">Sent </w:t>
      </w:r>
      <w:r>
        <w:rPr>
          <w:color w:val="FF0000"/>
          <w:u w:val="single"/>
        </w:rPr>
        <w:t xml:space="preserve">details </w:t>
      </w:r>
      <w:r w:rsidRPr="007D6F16">
        <w:rPr>
          <w:color w:val="FF0000"/>
          <w:u w:val="single"/>
        </w:rPr>
        <w:t>to CPAG and Z2K to see if this is an issue they could take up</w:t>
      </w:r>
    </w:p>
    <w:p w:rsidR="007671CE" w:rsidRPr="00540D16" w:rsidRDefault="00540D16" w:rsidP="00150EF7">
      <w:pPr>
        <w:rPr>
          <w:u w:val="single"/>
        </w:rPr>
      </w:pPr>
      <w:r w:rsidRPr="00540D16">
        <w:rPr>
          <w:u w:val="single"/>
        </w:rPr>
        <w:t>Disabled Child Element</w:t>
      </w:r>
    </w:p>
    <w:p w:rsidR="00540D16" w:rsidRDefault="00540D16" w:rsidP="00150EF7">
      <w:pPr>
        <w:rPr>
          <w:b w:val="0"/>
        </w:rPr>
      </w:pPr>
      <w:r>
        <w:rPr>
          <w:b w:val="0"/>
        </w:rPr>
        <w:t>Really same as above claimants have notified of child getting DLA, and /or child health problems but not awarded disabled child element</w:t>
      </w:r>
    </w:p>
    <w:p w:rsidR="00A830F0" w:rsidRDefault="00A165E0" w:rsidP="00150EF7">
      <w:pPr>
        <w:rPr>
          <w:b w:val="0"/>
        </w:rPr>
      </w:pPr>
      <w:r>
        <w:rPr>
          <w:u w:val="single"/>
        </w:rPr>
        <w:t>Next meetings items</w:t>
      </w:r>
      <w:r w:rsidR="00CF4202" w:rsidRPr="00CF4202">
        <w:t xml:space="preserve">  </w:t>
      </w:r>
      <w:r w:rsidR="00A830F0">
        <w:rPr>
          <w:b w:val="0"/>
        </w:rPr>
        <w:t>Issues to cover in next meeting</w:t>
      </w:r>
    </w:p>
    <w:p w:rsidR="00A165E0" w:rsidRPr="00A165E0" w:rsidRDefault="00A165E0" w:rsidP="00150EF7">
      <w:r w:rsidRPr="00A165E0">
        <w:t>DWP issues</w:t>
      </w:r>
    </w:p>
    <w:p w:rsidR="00540D16" w:rsidRPr="00A47A21" w:rsidRDefault="006F72B0" w:rsidP="00A47A21">
      <w:pPr>
        <w:pStyle w:val="ListParagraph"/>
        <w:numPr>
          <w:ilvl w:val="0"/>
          <w:numId w:val="6"/>
        </w:numPr>
        <w:rPr>
          <w:b w:val="0"/>
        </w:rPr>
      </w:pPr>
      <w:r w:rsidRPr="00A47A21">
        <w:rPr>
          <w:b w:val="0"/>
        </w:rPr>
        <w:t>Safeguarding</w:t>
      </w:r>
      <w:r w:rsidR="00A830F0" w:rsidRPr="00A47A21">
        <w:rPr>
          <w:b w:val="0"/>
        </w:rPr>
        <w:t xml:space="preserve"> – what are the DWP</w:t>
      </w:r>
      <w:r w:rsidR="00540D16" w:rsidRPr="00A47A21">
        <w:rPr>
          <w:b w:val="0"/>
        </w:rPr>
        <w:t xml:space="preserve"> doing to ensure their safeguarding requirements are being kept to (someone in JC+ can they come and discuss?)</w:t>
      </w:r>
    </w:p>
    <w:p w:rsidR="00A830F0" w:rsidRPr="00A47A21" w:rsidRDefault="00540D16" w:rsidP="00A47A21">
      <w:pPr>
        <w:pStyle w:val="ListParagraph"/>
        <w:numPr>
          <w:ilvl w:val="0"/>
          <w:numId w:val="6"/>
        </w:numPr>
        <w:rPr>
          <w:b w:val="0"/>
        </w:rPr>
      </w:pPr>
      <w:r w:rsidRPr="00A47A21">
        <w:rPr>
          <w:b w:val="0"/>
        </w:rPr>
        <w:t>New claims historical overpayments (note there is information on THCAN website about this)</w:t>
      </w:r>
    </w:p>
    <w:p w:rsidR="00540D16" w:rsidRDefault="00540D16" w:rsidP="00A47A21">
      <w:pPr>
        <w:pStyle w:val="ListParagraph"/>
        <w:numPr>
          <w:ilvl w:val="0"/>
          <w:numId w:val="6"/>
        </w:numPr>
        <w:rPr>
          <w:b w:val="0"/>
        </w:rPr>
      </w:pPr>
      <w:r w:rsidRPr="00A47A21">
        <w:rPr>
          <w:b w:val="0"/>
        </w:rPr>
        <w:t>MR delays – someone from Basildon UC to come and discuss</w:t>
      </w:r>
    </w:p>
    <w:p w:rsidR="00A165E0" w:rsidRDefault="00A165E0" w:rsidP="00A47A21">
      <w:pPr>
        <w:pStyle w:val="ListParagraph"/>
        <w:numPr>
          <w:ilvl w:val="0"/>
          <w:numId w:val="6"/>
        </w:numPr>
        <w:rPr>
          <w:b w:val="0"/>
        </w:rPr>
      </w:pPr>
      <w:r>
        <w:rPr>
          <w:b w:val="0"/>
        </w:rPr>
        <w:t>Disability advisor – claimants with health problems could/should be referred to disability advice ‘team’ – invite someone from DWP to come to provide info</w:t>
      </w:r>
    </w:p>
    <w:p w:rsidR="00A165E0" w:rsidRPr="00A47A21" w:rsidRDefault="00A165E0" w:rsidP="00A47A21">
      <w:pPr>
        <w:pStyle w:val="ListParagraph"/>
        <w:numPr>
          <w:ilvl w:val="0"/>
          <w:numId w:val="6"/>
        </w:numPr>
        <w:rPr>
          <w:b w:val="0"/>
        </w:rPr>
      </w:pPr>
      <w:r>
        <w:rPr>
          <w:b w:val="0"/>
        </w:rPr>
        <w:t>Support group claimants still being asked to attend work related activity meetings / provide sick notes</w:t>
      </w:r>
    </w:p>
    <w:p w:rsidR="00A165E0" w:rsidRPr="00A165E0" w:rsidRDefault="00A165E0" w:rsidP="00A165E0">
      <w:r w:rsidRPr="00A165E0">
        <w:t>LBTH issues</w:t>
      </w:r>
    </w:p>
    <w:p w:rsidR="00150EF7" w:rsidRDefault="00746D63" w:rsidP="00150EF7">
      <w:pPr>
        <w:pStyle w:val="ListParagraph"/>
        <w:numPr>
          <w:ilvl w:val="0"/>
          <w:numId w:val="6"/>
        </w:numPr>
        <w:rPr>
          <w:b w:val="0"/>
        </w:rPr>
      </w:pPr>
      <w:r w:rsidRPr="00A47A21">
        <w:rPr>
          <w:b w:val="0"/>
        </w:rPr>
        <w:t>Closure of Stop Shop – digital access issues – problems/issues for advice centres getting clients who want to hand in documents/go on waiting list/register an account</w:t>
      </w:r>
      <w:r w:rsidR="003D44E0" w:rsidRPr="00A47A21">
        <w:rPr>
          <w:b w:val="0"/>
        </w:rPr>
        <w:t xml:space="preserve"> </w:t>
      </w:r>
      <w:r w:rsidR="00A165E0">
        <w:rPr>
          <w:b w:val="0"/>
        </w:rPr>
        <w:t xml:space="preserve">– someone </w:t>
      </w:r>
      <w:r w:rsidR="00CF4202">
        <w:rPr>
          <w:b w:val="0"/>
        </w:rPr>
        <w:t>from LBTH to be invited to discuss</w:t>
      </w:r>
    </w:p>
    <w:p w:rsidR="00A165E0" w:rsidRPr="00CF4202" w:rsidRDefault="00A165E0" w:rsidP="0086332B">
      <w:pPr>
        <w:pStyle w:val="ListParagraph"/>
        <w:numPr>
          <w:ilvl w:val="0"/>
          <w:numId w:val="6"/>
        </w:numPr>
        <w:rPr>
          <w:b w:val="0"/>
        </w:rPr>
      </w:pPr>
      <w:r w:rsidRPr="00CF4202">
        <w:rPr>
          <w:b w:val="0"/>
        </w:rPr>
        <w:t>Freedom pass/ mobility support – changes and issues, someone from LBTH come to provide information</w:t>
      </w:r>
    </w:p>
    <w:sectPr w:rsidR="00A165E0" w:rsidRPr="00CF4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EF7"/>
    <w:multiLevelType w:val="hybridMultilevel"/>
    <w:tmpl w:val="2E46A75A"/>
    <w:lvl w:ilvl="0" w:tplc="8940E3F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764A4A"/>
    <w:multiLevelType w:val="hybridMultilevel"/>
    <w:tmpl w:val="4162A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C1159B"/>
    <w:multiLevelType w:val="hybridMultilevel"/>
    <w:tmpl w:val="6BFC30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FC129D"/>
    <w:multiLevelType w:val="hybridMultilevel"/>
    <w:tmpl w:val="76CCDE5E"/>
    <w:lvl w:ilvl="0" w:tplc="A4D4D30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9C2916"/>
    <w:multiLevelType w:val="hybridMultilevel"/>
    <w:tmpl w:val="660C5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06409"/>
    <w:multiLevelType w:val="hybridMultilevel"/>
    <w:tmpl w:val="E3BE9A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4E"/>
    <w:rsid w:val="00062183"/>
    <w:rsid w:val="00120F4E"/>
    <w:rsid w:val="00150EF7"/>
    <w:rsid w:val="002D5D65"/>
    <w:rsid w:val="003B180F"/>
    <w:rsid w:val="003D44E0"/>
    <w:rsid w:val="00447E94"/>
    <w:rsid w:val="004C1E9A"/>
    <w:rsid w:val="00505444"/>
    <w:rsid w:val="00540D16"/>
    <w:rsid w:val="00552632"/>
    <w:rsid w:val="0057056B"/>
    <w:rsid w:val="00584F80"/>
    <w:rsid w:val="00616223"/>
    <w:rsid w:val="006F72B0"/>
    <w:rsid w:val="007173F6"/>
    <w:rsid w:val="00746D63"/>
    <w:rsid w:val="007671CE"/>
    <w:rsid w:val="007C6486"/>
    <w:rsid w:val="007D6F16"/>
    <w:rsid w:val="00862788"/>
    <w:rsid w:val="00875859"/>
    <w:rsid w:val="00886099"/>
    <w:rsid w:val="008900EF"/>
    <w:rsid w:val="008D4835"/>
    <w:rsid w:val="009D0A6E"/>
    <w:rsid w:val="00A165E0"/>
    <w:rsid w:val="00A47A21"/>
    <w:rsid w:val="00A830F0"/>
    <w:rsid w:val="00A95207"/>
    <w:rsid w:val="00B13896"/>
    <w:rsid w:val="00C46949"/>
    <w:rsid w:val="00C53254"/>
    <w:rsid w:val="00CF4202"/>
    <w:rsid w:val="00D315D7"/>
    <w:rsid w:val="00D3405F"/>
    <w:rsid w:val="00DA1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45A8C-BEB0-4D7A-92C2-C0596052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ahoma"/>
        <w:b/>
        <w:bCs/>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F6"/>
    <w:pPr>
      <w:ind w:left="720"/>
      <w:contextualSpacing/>
    </w:pPr>
  </w:style>
  <w:style w:type="character" w:styleId="Hyperlink">
    <w:name w:val="Hyperlink"/>
    <w:basedOn w:val="DefaultParagraphFont"/>
    <w:uiPriority w:val="99"/>
    <w:unhideWhenUsed/>
    <w:rsid w:val="00D31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5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ur.miah@dwp.gov.uk" TargetMode="External"/><Relationship Id="rId3" Type="http://schemas.openxmlformats.org/officeDocument/2006/relationships/settings" Target="settings.xml"/><Relationship Id="rId7" Type="http://schemas.openxmlformats.org/officeDocument/2006/relationships/hyperlink" Target="mailto:STEPHEN.HANSHAW@dwp.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VEZ.SHAIKH@dwp.gov.uk" TargetMode="External"/><Relationship Id="rId11" Type="http://schemas.openxmlformats.org/officeDocument/2006/relationships/theme" Target="theme/theme1.xml"/><Relationship Id="rId5" Type="http://schemas.openxmlformats.org/officeDocument/2006/relationships/hyperlink" Target="mailto:shaifur.rahman@dwp.gov.uk%2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ag.org.uk/welfare-rights/judicial-review/judicial-review-pre-action-letters/mandatory-re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Suna Mala</cp:lastModifiedBy>
  <cp:revision>2</cp:revision>
  <dcterms:created xsi:type="dcterms:W3CDTF">2020-03-09T12:14:00Z</dcterms:created>
  <dcterms:modified xsi:type="dcterms:W3CDTF">2020-03-09T12:14:00Z</dcterms:modified>
</cp:coreProperties>
</file>