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41" w:rsidRDefault="00AD3741" w:rsidP="00AD374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DWP feedback on customers attendance in Job Centre and dealing with complaints</w:t>
      </w:r>
    </w:p>
    <w:p w:rsidR="00AD3741" w:rsidRDefault="00AD3741" w:rsidP="00AD3741">
      <w:r>
        <w:t>Parvez/Ste</w:t>
      </w:r>
      <w:r>
        <w:rPr>
          <w:color w:val="1F497D"/>
        </w:rPr>
        <w:t>phe</w:t>
      </w:r>
      <w:r>
        <w:t>n /Sam</w:t>
      </w:r>
    </w:p>
    <w:p w:rsidR="00AD3741" w:rsidRDefault="00AD3741" w:rsidP="00AD3741">
      <w:r>
        <w:t>Job Centre Plus are open for working age for both appointments and drop in.</w:t>
      </w:r>
    </w:p>
    <w:p w:rsidR="00AD3741" w:rsidRDefault="00AD3741" w:rsidP="00AD3741">
      <w:r>
        <w:t>CAB continue to assist with claims (see last WR advisors email on how to make a claim – it details the CAB and Tackling Poverty support, the CAB one is just the national phone number, TP has an on line referral from and is specifically for TH residents</w:t>
      </w:r>
      <w:r>
        <w:rPr>
          <w:color w:val="1F497D"/>
        </w:rPr>
        <w:t>)</w:t>
      </w:r>
      <w:r>
        <w:t>.</w:t>
      </w:r>
    </w:p>
    <w:p w:rsidR="00AD3741" w:rsidRDefault="00AD3741" w:rsidP="00AD3741"/>
    <w:p w:rsidR="00AD3741" w:rsidRDefault="00AD3741" w:rsidP="00AD3741">
      <w:r>
        <w:t>Complaints and problems</w:t>
      </w:r>
    </w:p>
    <w:p w:rsidR="00AD3741" w:rsidRDefault="00AD3741" w:rsidP="00AD3741">
      <w:r>
        <w:t xml:space="preserve">Parvez said that complaints can be sent directly to him, however advisors feedback was that we don’t get responses when we do that, advisors have details </w:t>
      </w:r>
      <w:proofErr w:type="spellStart"/>
      <w:r>
        <w:t>ofl</w:t>
      </w:r>
      <w:proofErr w:type="spellEnd"/>
      <w:r>
        <w:t xml:space="preserve"> Shaifur regarding housing costs but again no response has been received </w:t>
      </w:r>
    </w:p>
    <w:p w:rsidR="00AD3741" w:rsidRDefault="00AD3741" w:rsidP="00AD3741">
      <w:pPr>
        <w:pStyle w:val="ListParagraph"/>
        <w:numPr>
          <w:ilvl w:val="0"/>
          <w:numId w:val="1"/>
        </w:numPr>
      </w:pPr>
      <w:r>
        <w:t xml:space="preserve">Parvez agreed to send a list of details of emails that can be used to make enquiries/complaints </w:t>
      </w:r>
    </w:p>
    <w:p w:rsidR="00AD3741" w:rsidRDefault="00AD3741" w:rsidP="00AD3741">
      <w:pPr>
        <w:pStyle w:val="ListParagraph"/>
        <w:rPr>
          <w:color w:val="FF0000"/>
        </w:rPr>
      </w:pPr>
      <w:r>
        <w:rPr>
          <w:b/>
          <w:bCs/>
          <w:color w:val="FF0000"/>
          <w:u w:val="single"/>
        </w:rPr>
        <w:t>ACTION POINT PARVEZ SEND ME INFO</w:t>
      </w:r>
    </w:p>
    <w:p w:rsidR="00AD3741" w:rsidRDefault="00AD3741" w:rsidP="00AD374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Parvez also asked for a list of complaints that have been sent that you haven’t had a response to – I’ve got one from Pauline if anyone else has any please send (Michelle and Maura? Think you both also said you had an outstanding ones) </w:t>
      </w:r>
    </w:p>
    <w:p w:rsidR="00AD3741" w:rsidRDefault="00AD3741" w:rsidP="00AD3741">
      <w:pPr>
        <w:pStyle w:val="ListParagrap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ACTION POINT SEND INFO ON ANY COMPLAINTS SENT THAT WERE NOT RESPONDED TO JO</w:t>
      </w:r>
    </w:p>
    <w:p w:rsidR="00AD3741" w:rsidRDefault="00AD3741" w:rsidP="00AD3741">
      <w:pPr>
        <w:rPr>
          <w:u w:val="single"/>
        </w:rPr>
      </w:pPr>
    </w:p>
    <w:p w:rsidR="00AD3741" w:rsidRDefault="00AD3741" w:rsidP="00AD3741">
      <w:r>
        <w:t>Sam is disability employment adviser in DWP hackney and has shared contact email for any problems to do with ESA/disability benefits</w:t>
      </w:r>
    </w:p>
    <w:p w:rsidR="00AD3741" w:rsidRDefault="00AD3741" w:rsidP="00AD3741">
      <w:r>
        <w:t xml:space="preserve">Gaskell Samantha DWP HACKNEY JCP </w:t>
      </w:r>
      <w:hyperlink r:id="rId5" w:history="1">
        <w:r>
          <w:rPr>
            <w:rStyle w:val="Hyperlink"/>
            <w:color w:val="auto"/>
          </w:rPr>
          <w:t>SAMANTHA.GASKELL@dwp.gov.uk</w:t>
        </w:r>
      </w:hyperlink>
      <w:r>
        <w:t xml:space="preserve">   </w:t>
      </w:r>
      <w:hyperlink r:id="rId6" w:history="1">
        <w:r>
          <w:rPr>
            <w:rStyle w:val="Hyperlink"/>
            <w:color w:val="auto"/>
          </w:rPr>
          <w:t>hackneyjobcentre.customersupport@dwp.gov.uk</w:t>
        </w:r>
      </w:hyperlink>
      <w:r>
        <w:t xml:space="preserve"> </w:t>
      </w:r>
    </w:p>
    <w:p w:rsidR="00AD3741" w:rsidRDefault="00AD3741" w:rsidP="00AD3741"/>
    <w:p w:rsidR="00AD3741" w:rsidRDefault="00AD3741" w:rsidP="00AD3741">
      <w:r>
        <w:t xml:space="preserve">Stephen Hanshaw is leaving his post as partnership manager and will be replaced by </w:t>
      </w:r>
      <w:proofErr w:type="spellStart"/>
      <w:r>
        <w:t>Zakir</w:t>
      </w:r>
      <w:proofErr w:type="spellEnd"/>
      <w:r>
        <w:t xml:space="preserve"> Hussain</w:t>
      </w:r>
    </w:p>
    <w:p w:rsidR="00AD3741" w:rsidRDefault="00AD3741" w:rsidP="00AD3741"/>
    <w:p w:rsidR="00AD3741" w:rsidRDefault="00AD3741" w:rsidP="00AD3741">
      <w:r>
        <w:t xml:space="preserve">Syeda from </w:t>
      </w:r>
      <w:proofErr w:type="spellStart"/>
      <w:r>
        <w:t>Apasen</w:t>
      </w:r>
      <w:proofErr w:type="spellEnd"/>
      <w:r>
        <w:t xml:space="preserve"> stated she has had problems with ‘closed claims’ clients have had their claims ended and told they would be called back then don’t get a call back – Parvez states that clients should go into the office in person with id</w:t>
      </w:r>
    </w:p>
    <w:p w:rsidR="00AD3741" w:rsidRDefault="00AD3741" w:rsidP="00AD3741"/>
    <w:p w:rsidR="00AD3741" w:rsidRDefault="00AD3741" w:rsidP="00AD374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Martin Williams CPAG</w:t>
      </w:r>
    </w:p>
    <w:p w:rsidR="00AD3741" w:rsidRDefault="00AD3741" w:rsidP="00AD374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Further info about escalating complaints/dealing with problems</w:t>
      </w:r>
    </w:p>
    <w:p w:rsidR="00AD3741" w:rsidRDefault="00AD3741" w:rsidP="00AD374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Don’t use a complaints systems that don’t work use a legal remedy that does!!</w:t>
      </w:r>
    </w:p>
    <w:p w:rsidR="00AD3741" w:rsidRDefault="00AD3741" w:rsidP="00AD3741"/>
    <w:p w:rsidR="00AD3741" w:rsidRDefault="00AD3741" w:rsidP="00AD3741">
      <w:pPr>
        <w:pStyle w:val="ListParagraph"/>
        <w:numPr>
          <w:ilvl w:val="0"/>
          <w:numId w:val="2"/>
        </w:numPr>
      </w:pPr>
      <w:r>
        <w:t>We should always remember that the staff in the DWP offices / front facing staff are NOT decision makers</w:t>
      </w:r>
    </w:p>
    <w:p w:rsidR="00AD3741" w:rsidRDefault="00AD3741" w:rsidP="00AD3741">
      <w:pPr>
        <w:pStyle w:val="ListParagraph"/>
        <w:numPr>
          <w:ilvl w:val="0"/>
          <w:numId w:val="2"/>
        </w:numPr>
      </w:pPr>
      <w:r>
        <w:t>We need to ascertain what has gone wrong</w:t>
      </w:r>
    </w:p>
    <w:p w:rsidR="00AD3741" w:rsidRDefault="00AD3741" w:rsidP="00AD3741">
      <w:pPr>
        <w:pStyle w:val="ListParagraph"/>
        <w:numPr>
          <w:ilvl w:val="1"/>
          <w:numId w:val="2"/>
        </w:numPr>
      </w:pPr>
      <w:r>
        <w:t>A problem with the amount of or the award</w:t>
      </w:r>
    </w:p>
    <w:p w:rsidR="00AD3741" w:rsidRDefault="00AD3741" w:rsidP="00AD3741">
      <w:pPr>
        <w:pStyle w:val="ListParagraph"/>
        <w:numPr>
          <w:ilvl w:val="1"/>
          <w:numId w:val="2"/>
        </w:numPr>
      </w:pPr>
      <w:r>
        <w:t>A problem with the claim</w:t>
      </w:r>
    </w:p>
    <w:p w:rsidR="00AD3741" w:rsidRDefault="00AD3741" w:rsidP="00AD3741">
      <w:r>
        <w:t>If there’s been a decision or an award that you don’t agree with the issue should be dealt with as a supersession/mandatory reconsideration or appeal</w:t>
      </w:r>
    </w:p>
    <w:p w:rsidR="00AD3741" w:rsidRDefault="00AD3741" w:rsidP="00AD3741">
      <w:r>
        <w:t>If there hasn’t been  decision, or there’s a delay, or a failure to implement a decision or you’re waiting for a decision – then use the complaints system and the most effective way of dealing with this is making a complaint by threatening to use Judicial Review (JR)</w:t>
      </w:r>
    </w:p>
    <w:p w:rsidR="00AD3741" w:rsidRDefault="00AD3741" w:rsidP="00AD3741"/>
    <w:p w:rsidR="00AD3741" w:rsidRDefault="00AD3741" w:rsidP="00AD3741">
      <w:r>
        <w:t>Complaints are dealt with by London Regional Complaints (address/email on the templates)</w:t>
      </w:r>
    </w:p>
    <w:p w:rsidR="00AD3741" w:rsidRDefault="00AD3741" w:rsidP="00AD3741"/>
    <w:p w:rsidR="00AD3741" w:rsidRDefault="00AD3741" w:rsidP="00AD3741">
      <w:r>
        <w:lastRenderedPageBreak/>
        <w:t>You need to email them using CPAG’s template which is threatening judicial review and listing all the factors that make the situation ‘unreasonable’ for your client (</w:t>
      </w:r>
      <w:proofErr w:type="spellStart"/>
      <w:r>
        <w:t>ie</w:t>
      </w:r>
      <w:proofErr w:type="spellEnd"/>
      <w:r>
        <w:t xml:space="preserve"> this could be that they have had no income for 6 weeks). Use the templates on CPAGs website – there’s lots of them and probably one that covers your case but if not ask Jess (the JR Project worker) to do a new one</w:t>
      </w:r>
    </w:p>
    <w:p w:rsidR="00AD3741" w:rsidRDefault="00AD3741" w:rsidP="00AD3741">
      <w:r>
        <w:t>Once you’ve done your template you can send it to Jess for checking before you send it to the DWP</w:t>
      </w:r>
    </w:p>
    <w:p w:rsidR="00AD3741" w:rsidRDefault="00AD3741" w:rsidP="00AD3741">
      <w:hyperlink r:id="rId7" w:history="1">
        <w:r>
          <w:rPr>
            <w:rStyle w:val="Hyperlink"/>
            <w:color w:val="auto"/>
          </w:rPr>
          <w:t>https://cpag.org.uk/welfare-rights/judicial-review/judicial-review-pre-action-letters</w:t>
        </w:r>
      </w:hyperlink>
      <w:r>
        <w:t xml:space="preserve"> </w:t>
      </w:r>
    </w:p>
    <w:p w:rsidR="00AD3741" w:rsidRDefault="00AD3741" w:rsidP="00AD3741">
      <w:hyperlink r:id="rId8" w:history="1">
        <w:r>
          <w:rPr>
            <w:rStyle w:val="Hyperlink"/>
            <w:color w:val="auto"/>
            <w:shd w:val="clear" w:color="auto" w:fill="FFFFFF"/>
          </w:rPr>
          <w:t>JRProject@CPAG.org.uk</w:t>
        </w:r>
      </w:hyperlink>
    </w:p>
    <w:p w:rsidR="00AD3741" w:rsidRDefault="00AD3741" w:rsidP="00AD3741">
      <w:r>
        <w:t xml:space="preserve">The most common one advisors were stating was delay in awarding/paying UC  </w:t>
      </w:r>
      <w:hyperlink r:id="rId9" w:history="1">
        <w:r>
          <w:rPr>
            <w:rStyle w:val="Hyperlink"/>
            <w:color w:val="auto"/>
          </w:rPr>
          <w:t>https://cpag.org.uk/welfare-rights/judicial-review/judicial-review-pre-action-letters/delays-decision-making</w:t>
        </w:r>
      </w:hyperlink>
      <w:r>
        <w:t xml:space="preserve"> </w:t>
      </w:r>
    </w:p>
    <w:p w:rsidR="00AD3741" w:rsidRDefault="00AD3741" w:rsidP="00AD3741"/>
    <w:p w:rsidR="00AD3741" w:rsidRDefault="00AD3741" w:rsidP="00AD3741">
      <w:r>
        <w:t xml:space="preserve">THIS IS THE REMEDY FOR DELAYS – why bother chasing up complaints with DWP, this actually works, the DWP have a legal duty to pay money and deal with claims/problems/complaints in a reasonable time </w:t>
      </w:r>
    </w:p>
    <w:p w:rsidR="00AD3741" w:rsidRDefault="00AD3741" w:rsidP="00AD3741"/>
    <w:p w:rsidR="00AD3741" w:rsidRDefault="00AD3741" w:rsidP="00AD3741">
      <w:r>
        <w:t>Standard time limit for a response is 14 days, If for any reason it doesn’t get sorted through threat of JR then get onto CPAG – JRs are costly but they (and other law firms) can get legal aid to deal with it – so far they have NEVER had to go to JR</w:t>
      </w:r>
    </w:p>
    <w:p w:rsidR="00AD3741" w:rsidRDefault="00AD3741" w:rsidP="00AD3741"/>
    <w:p w:rsidR="00AD3741" w:rsidRDefault="00AD3741" w:rsidP="00AD3741">
      <w:r>
        <w:t>Don’t always get a response but ALWAYS get a result</w:t>
      </w:r>
    </w:p>
    <w:p w:rsidR="00AD3741" w:rsidRDefault="00AD3741" w:rsidP="00AD3741"/>
    <w:p w:rsidR="00AD3741" w:rsidRDefault="00AD3741" w:rsidP="00AD3741">
      <w:r>
        <w:t>Second question about 2 salaries under one pay – this situation has been agreed as ‘needing fixing’ by DWP but they just haven’t fixed it yet and there’s no clear guidance – test case plus template available</w:t>
      </w:r>
    </w:p>
    <w:p w:rsidR="00AD3741" w:rsidRDefault="00AD3741" w:rsidP="00AD3741"/>
    <w:p w:rsidR="00AD3741" w:rsidRDefault="00AD3741" w:rsidP="00AD3741">
      <w:r>
        <w:t xml:space="preserve">Also don’t forget that Island Advice, Legal Advice Centre, CAB and Law Centre all have specialist advisors who would be happy to help with these </w:t>
      </w:r>
    </w:p>
    <w:p w:rsidR="00AD3741" w:rsidRDefault="00AD3741" w:rsidP="00AD3741"/>
    <w:p w:rsidR="00AD3741" w:rsidRDefault="00AD3741" w:rsidP="00AD3741">
      <w:pPr>
        <w:rPr>
          <w:b/>
          <w:bCs/>
        </w:rPr>
      </w:pPr>
      <w:r>
        <w:rPr>
          <w:b/>
          <w:bCs/>
        </w:rPr>
        <w:t>Agencies Feedback on Service Provision updates/problem areas and issues</w:t>
      </w:r>
    </w:p>
    <w:p w:rsidR="00AD3741" w:rsidRDefault="00AD3741" w:rsidP="00AD3741"/>
    <w:p w:rsidR="00AD3741" w:rsidRDefault="00AD3741" w:rsidP="00AD3741">
      <w:r>
        <w:t xml:space="preserve">All advice agencies represented (IAC, BBBC, CAB, Toynbee, </w:t>
      </w:r>
      <w:proofErr w:type="spellStart"/>
      <w:r>
        <w:t>Apasen</w:t>
      </w:r>
      <w:proofErr w:type="spellEnd"/>
      <w:r>
        <w:t>, Age UK, Tackling Poverty), continue to provide advice by phone/digitally however we are also (quietly!!) providing occasional client face to face appointments where it has been impossible to advise otherwise.  Some clients are so digitally excluded/difficult to advise without face to face that although we are not promoting it</w:t>
      </w:r>
      <w:r>
        <w:rPr>
          <w:color w:val="1F497D"/>
        </w:rPr>
        <w:t>,</w:t>
      </w:r>
      <w:r>
        <w:t xml:space="preserve"> a few clients are/have been given appointments </w:t>
      </w:r>
    </w:p>
    <w:p w:rsidR="00AD3741" w:rsidRDefault="00AD3741" w:rsidP="00AD3741">
      <w:r>
        <w:t>Agencies report that they are pretty much keeping up with demand, some waiting lists but not excessive.  Just length of time it takes to carry out some actions is greater</w:t>
      </w:r>
      <w:r>
        <w:rPr>
          <w:color w:val="1F497D"/>
        </w:rPr>
        <w:t xml:space="preserve"> </w:t>
      </w:r>
      <w:r>
        <w:t xml:space="preserve">and made more difficult due to the digital methods of advice.  </w:t>
      </w:r>
    </w:p>
    <w:p w:rsidR="003B180F" w:rsidRDefault="00AD3741" w:rsidP="00AD3741">
      <w:r>
        <w:t>Disability benefit forms have waiting lists for completion/taking very long time and poor decision making since ‘telephone medical assessments’ have been the norm</w:t>
      </w:r>
      <w:bookmarkStart w:id="0" w:name="_GoBack"/>
      <w:bookmarkEnd w:id="0"/>
    </w:p>
    <w:sectPr w:rsidR="003B1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ACF"/>
    <w:multiLevelType w:val="hybridMultilevel"/>
    <w:tmpl w:val="AC90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5CC7"/>
    <w:multiLevelType w:val="hybridMultilevel"/>
    <w:tmpl w:val="EFB2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1"/>
    <w:rsid w:val="003B180F"/>
    <w:rsid w:val="00A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30753-B3ED-4726-8105-18837D96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b/>
        <w:b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41"/>
    <w:pPr>
      <w:spacing w:after="0" w:line="240" w:lineRule="auto"/>
    </w:pPr>
    <w:rPr>
      <w:rFonts w:ascii="Calibri" w:hAnsi="Calibri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7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3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Project@CPA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ag.org.uk/welfare-rights/judicial-review/judicial-review-pre-action-le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ckneyjobcentre.customersupport@dwp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MANTHA.GASKELL@dwp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pag.org.uk/welfare-rights/judicial-review/judicial-review-pre-action-letters/delays-decision-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1</cp:revision>
  <dcterms:created xsi:type="dcterms:W3CDTF">2020-10-15T13:18:00Z</dcterms:created>
  <dcterms:modified xsi:type="dcterms:W3CDTF">2020-10-15T13:20:00Z</dcterms:modified>
</cp:coreProperties>
</file>