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B25" w14:textId="77777777" w:rsidR="00D94AD9" w:rsidRDefault="0091029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5C1B6E" wp14:editId="525C1B6F">
                <wp:simplePos x="0" y="0"/>
                <wp:positionH relativeFrom="page">
                  <wp:posOffset>561975</wp:posOffset>
                </wp:positionH>
                <wp:positionV relativeFrom="page">
                  <wp:posOffset>1533526</wp:posOffset>
                </wp:positionV>
                <wp:extent cx="6500495" cy="1619250"/>
                <wp:effectExtent l="0" t="0" r="0" b="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1619250"/>
                          <a:chOff x="881" y="2419"/>
                          <a:chExt cx="10237" cy="2797"/>
                        </a:xfrm>
                        <a:solidFill>
                          <a:srgbClr val="709172"/>
                        </a:solidFill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881" y="2419"/>
                            <a:ext cx="10237" cy="2797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237"/>
                              <a:gd name="T2" fmla="+- 0 5216 2419"/>
                              <a:gd name="T3" fmla="*/ 5216 h 2797"/>
                              <a:gd name="T4" fmla="+- 0 11118 881"/>
                              <a:gd name="T5" fmla="*/ T4 w 10237"/>
                              <a:gd name="T6" fmla="+- 0 5216 2419"/>
                              <a:gd name="T7" fmla="*/ 5216 h 2797"/>
                              <a:gd name="T8" fmla="+- 0 11118 881"/>
                              <a:gd name="T9" fmla="*/ T8 w 10237"/>
                              <a:gd name="T10" fmla="+- 0 2419 2419"/>
                              <a:gd name="T11" fmla="*/ 2419 h 2797"/>
                              <a:gd name="T12" fmla="+- 0 881 881"/>
                              <a:gd name="T13" fmla="*/ T12 w 10237"/>
                              <a:gd name="T14" fmla="+- 0 2419 2419"/>
                              <a:gd name="T15" fmla="*/ 2419 h 2797"/>
                              <a:gd name="T16" fmla="+- 0 881 881"/>
                              <a:gd name="T17" fmla="*/ T16 w 10237"/>
                              <a:gd name="T18" fmla="+- 0 5216 2419"/>
                              <a:gd name="T19" fmla="*/ 5216 h 2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37" h="2797">
                                <a:moveTo>
                                  <a:pt x="0" y="2797"/>
                                </a:moveTo>
                                <a:lnTo>
                                  <a:pt x="10237" y="2797"/>
                                </a:lnTo>
                                <a:lnTo>
                                  <a:pt x="10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1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C1B88" w14:textId="77777777" w:rsidR="00910294" w:rsidRDefault="00910294" w:rsidP="00910294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25C1B89" w14:textId="77777777" w:rsidR="00910294" w:rsidRPr="00910294" w:rsidRDefault="00910294" w:rsidP="00910294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  <w:sz w:val="56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910294">
                                <w:rPr>
                                  <w:b/>
                                  <w:color w:val="70AD47"/>
                                  <w:spacing w:val="10"/>
                                  <w:sz w:val="56"/>
                                  <w:szCs w:val="56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Emergency Provision for Tower Hamlets residents with no money for food</w:t>
                              </w:r>
                            </w:p>
                            <w:p w14:paraId="525C1B8A" w14:textId="77777777" w:rsidR="00910294" w:rsidRDefault="00910294" w:rsidP="009102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1B6E" id="Group 16" o:spid="_x0000_s1026" style="position:absolute;margin-left:44.25pt;margin-top:120.75pt;width:511.85pt;height:127.5pt;z-index:-251658240;mso-position-horizontal-relative:page;mso-position-vertical-relative:page" coordorigin="881,2419" coordsize="10237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">
                <v:shape id="Freeform 17" o:spid="_x0000_s1027" style="position:absolute;left:881;top:2419;width:10237;height:2797;visibility:visible;mso-wrap-style:square;v-text-anchor:top" coordsize="10237,2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" adj="-11796480,,5400" path="m,2797r10237,l10237,,,,,2797xe" fillcolor="#574186" stroked="f">
                  <v:stroke joinstyle="miter"/>
                  <v:formulas/>
                  <v:path arrowok="t" o:connecttype="custom" o:connectlocs="0,5216;10237,5216;10237,2419;0,2419;0,5216" o:connectangles="0,0,0,0,0" textboxrect="0,0,10237,2797"/>
                  <v:textbox>
                    <w:txbxContent>
                      <w:p w14:paraId="525C1B88" w14:textId="77777777" w:rsidR="00910294" w:rsidRDefault="00910294" w:rsidP="0091029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525C1B89" w14:textId="77777777" w:rsidR="00910294" w:rsidRPr="00910294" w:rsidRDefault="00910294" w:rsidP="00910294">
                        <w:pPr>
                          <w:pStyle w:val="NoSpacing"/>
                          <w:jc w:val="center"/>
                          <w:rPr>
                            <w:b/>
                            <w:color w:val="70AD47"/>
                            <w:spacing w:val="10"/>
                            <w:sz w:val="56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910294">
                          <w:rPr>
                            <w:b/>
                            <w:color w:val="70AD47"/>
                            <w:spacing w:val="10"/>
                            <w:sz w:val="56"/>
                            <w:szCs w:val="56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Emergency Provision for Tower Hamlets residents with no money for food</w:t>
                        </w:r>
                      </w:p>
                      <w:p w14:paraId="525C1B8A" w14:textId="77777777" w:rsidR="00910294" w:rsidRDefault="00910294" w:rsidP="00910294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5C1B26" w14:textId="77777777" w:rsidR="00D94AD9" w:rsidRDefault="00D94AD9">
      <w:pPr>
        <w:spacing w:line="200" w:lineRule="exact"/>
        <w:rPr>
          <w:sz w:val="20"/>
          <w:szCs w:val="20"/>
        </w:rPr>
      </w:pPr>
    </w:p>
    <w:p w14:paraId="525C1B27" w14:textId="77777777" w:rsidR="00D94AD9" w:rsidRDefault="00D94AD9">
      <w:pPr>
        <w:spacing w:line="200" w:lineRule="exact"/>
        <w:rPr>
          <w:sz w:val="20"/>
          <w:szCs w:val="20"/>
        </w:rPr>
      </w:pPr>
    </w:p>
    <w:p w14:paraId="525C1B28" w14:textId="77777777" w:rsidR="00DF4085" w:rsidRPr="00DF4085" w:rsidRDefault="00DF4085" w:rsidP="007A2750">
      <w:pPr>
        <w:pStyle w:val="NoSpacing"/>
        <w:rPr>
          <w:b/>
          <w:sz w:val="20"/>
          <w:szCs w:val="20"/>
          <w:u w:val="single"/>
          <w:lang w:val="en-US"/>
        </w:rPr>
      </w:pPr>
    </w:p>
    <w:p w14:paraId="525C1B29" w14:textId="77777777" w:rsidR="0019428C" w:rsidRDefault="0019428C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A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B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C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D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E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2F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30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25C1B31" w14:textId="77777777" w:rsidR="00910294" w:rsidRDefault="00910294" w:rsidP="00DF408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38E2826" w14:textId="29945368" w:rsidR="00910294" w:rsidRDefault="00910294" w:rsidP="2DA1F67C">
      <w:pPr>
        <w:pStyle w:val="NoSpacing"/>
        <w:rPr>
          <w:rStyle w:val="Hyperlink"/>
        </w:rPr>
      </w:pPr>
      <w:r w:rsidRPr="2DA1F67C">
        <w:rPr>
          <w:b/>
          <w:bCs/>
          <w:u w:val="single"/>
        </w:rPr>
        <w:t>Benefit checks and debt problems</w:t>
      </w:r>
      <w:r>
        <w:t xml:space="preserve"> should be referred to a local advice centre </w:t>
      </w:r>
      <w:proofErr w:type="gramStart"/>
      <w:r>
        <w:t>details</w:t>
      </w:r>
      <w:proofErr w:type="gramEnd"/>
      <w:r w:rsidR="2FF61F1A">
        <w:t xml:space="preserve">, </w:t>
      </w:r>
    </w:p>
    <w:p w14:paraId="525C1B32" w14:textId="116FB4B9" w:rsidR="00910294" w:rsidRDefault="2FF61F1A" w:rsidP="00910294">
      <w:pPr>
        <w:pStyle w:val="NoSpacing"/>
        <w:rPr>
          <w:rStyle w:val="Hyperlink"/>
        </w:rPr>
      </w:pPr>
      <w:r w:rsidRPr="2DA1F67C">
        <w:rPr>
          <w:rFonts w:eastAsia="Times New Roman"/>
          <w:lang w:eastAsia="en-GB"/>
        </w:rPr>
        <w:t>Local advice centres can also advise on benefit advance entitlements</w:t>
      </w:r>
      <w:r w:rsidR="00910294">
        <w:t xml:space="preserve">: </w:t>
      </w:r>
      <w:hyperlink r:id="rId11">
        <w:r w:rsidR="00910294" w:rsidRPr="2DA1F67C">
          <w:rPr>
            <w:rStyle w:val="Hyperlink"/>
            <w:b/>
            <w:bCs/>
          </w:rPr>
          <w:t>www.thcan.org.uk</w:t>
        </w:r>
      </w:hyperlink>
      <w:r w:rsidR="00910294" w:rsidRPr="2DA1F67C">
        <w:rPr>
          <w:rStyle w:val="Hyperlink"/>
        </w:rPr>
        <w:t xml:space="preserve"> </w:t>
      </w:r>
    </w:p>
    <w:p w14:paraId="525C1B33" w14:textId="77777777" w:rsidR="00910294" w:rsidRDefault="00910294" w:rsidP="00910294">
      <w:pPr>
        <w:pStyle w:val="NoSpacing"/>
        <w:rPr>
          <w:rStyle w:val="Hyperlink"/>
        </w:rPr>
      </w:pPr>
    </w:p>
    <w:p w14:paraId="78479801" w14:textId="2258EFA8" w:rsidR="002E2FFC" w:rsidRDefault="00910294" w:rsidP="00910294">
      <w:pPr>
        <w:pStyle w:val="NoSpacing"/>
        <w:rPr>
          <w:rFonts w:eastAsia="Times New Roman"/>
          <w:lang w:eastAsia="en-GB"/>
        </w:rPr>
      </w:pPr>
      <w:r w:rsidRPr="2DA1F67C">
        <w:rPr>
          <w:b/>
          <w:bCs/>
          <w:u w:val="single"/>
        </w:rPr>
        <w:t>Benefit advances, interim payments or crisis support</w:t>
      </w:r>
      <w:r>
        <w:t xml:space="preserve"> Tower Hamlets Resident Support Scheme</w:t>
      </w:r>
      <w:r w:rsidRPr="2DA1F67C">
        <w:rPr>
          <w:rFonts w:eastAsia="Times New Roman"/>
          <w:lang w:eastAsia="en-GB"/>
        </w:rPr>
        <w:t xml:space="preserve"> may be available for residents who are either in or at risk of being in crisis, </w:t>
      </w:r>
      <w:proofErr w:type="gramStart"/>
      <w:r w:rsidRPr="2DA1F67C">
        <w:rPr>
          <w:rFonts w:eastAsia="Times New Roman"/>
          <w:lang w:eastAsia="en-GB"/>
        </w:rPr>
        <w:t>or  in</w:t>
      </w:r>
      <w:proofErr w:type="gramEnd"/>
      <w:r w:rsidRPr="2DA1F67C">
        <w:rPr>
          <w:rFonts w:eastAsia="Times New Roman"/>
          <w:lang w:eastAsia="en-GB"/>
        </w:rPr>
        <w:t xml:space="preserve"> need of immediate help and have no source of financial support.   The Residents' Support Scheme may help with </w:t>
      </w:r>
      <w:proofErr w:type="gramStart"/>
      <w:r w:rsidRPr="2DA1F67C">
        <w:rPr>
          <w:rFonts w:eastAsia="Times New Roman"/>
          <w:lang w:eastAsia="en-GB"/>
        </w:rPr>
        <w:t>short term</w:t>
      </w:r>
      <w:proofErr w:type="gramEnd"/>
      <w:r w:rsidRPr="2DA1F67C">
        <w:rPr>
          <w:rFonts w:eastAsia="Times New Roman"/>
          <w:lang w:eastAsia="en-GB"/>
        </w:rPr>
        <w:t xml:space="preserve"> living costs such as credit food and gas/electric prepayment metres. Advice centres will assess and assist</w:t>
      </w:r>
      <w:r w:rsidR="002E2FFC" w:rsidRPr="2DA1F67C">
        <w:rPr>
          <w:rFonts w:eastAsia="Times New Roman"/>
          <w:lang w:eastAsia="en-GB"/>
        </w:rPr>
        <w:t xml:space="preserve"> to </w:t>
      </w:r>
      <w:proofErr w:type="gramStart"/>
      <w:r w:rsidR="002E2FFC" w:rsidRPr="2DA1F67C">
        <w:rPr>
          <w:rFonts w:eastAsia="Times New Roman"/>
          <w:lang w:eastAsia="en-GB"/>
        </w:rPr>
        <w:t>claim</w:t>
      </w:r>
      <w:proofErr w:type="gramEnd"/>
      <w:r w:rsidR="002E2FFC" w:rsidRPr="2DA1F67C">
        <w:rPr>
          <w:rFonts w:eastAsia="Times New Roman"/>
          <w:lang w:eastAsia="en-GB"/>
        </w:rPr>
        <w:t xml:space="preserve"> </w:t>
      </w:r>
      <w:r w:rsidR="2DA331B2" w:rsidRPr="2DA1F67C">
        <w:rPr>
          <w:rFonts w:eastAsia="Times New Roman"/>
          <w:lang w:eastAsia="en-GB"/>
        </w:rPr>
        <w:t xml:space="preserve">or </w:t>
      </w:r>
      <w:r w:rsidR="002E2FFC" w:rsidRPr="2DA1F67C">
        <w:rPr>
          <w:rFonts w:eastAsia="Times New Roman"/>
          <w:lang w:eastAsia="en-GB"/>
        </w:rPr>
        <w:t>you can claim online yourself</w:t>
      </w:r>
      <w:r w:rsidRPr="2DA1F67C">
        <w:rPr>
          <w:rFonts w:eastAsia="Times New Roman"/>
          <w:lang w:eastAsia="en-GB"/>
        </w:rPr>
        <w:t xml:space="preserve">. </w:t>
      </w:r>
      <w:hyperlink r:id="rId12">
        <w:r w:rsidR="0C871A3B" w:rsidRPr="2DA1F67C">
          <w:rPr>
            <w:rStyle w:val="Hyperlink"/>
            <w:rFonts w:eastAsia="Times New Roman"/>
            <w:lang w:eastAsia="en-GB"/>
          </w:rPr>
          <w:t>residentsupportscheme@necsws.com</w:t>
        </w:r>
      </w:hyperlink>
      <w:r w:rsidR="0C871A3B" w:rsidRPr="2DA1F67C">
        <w:rPr>
          <w:rFonts w:eastAsia="Times New Roman"/>
          <w:lang w:eastAsia="en-GB"/>
        </w:rPr>
        <w:t xml:space="preserve"> </w:t>
      </w:r>
      <w:r w:rsidR="0C871A3B" w:rsidRPr="2DA1F67C">
        <w:rPr>
          <w:rFonts w:ascii="Calibri" w:eastAsia="Calibri" w:hAnsi="Calibri" w:cs="Calibri"/>
          <w:b/>
          <w:bCs/>
          <w:color w:val="525252"/>
          <w:sz w:val="21"/>
          <w:szCs w:val="21"/>
        </w:rPr>
        <w:t xml:space="preserve">or call 020 7520 7217 </w:t>
      </w:r>
      <w:hyperlink r:id="rId13">
        <w:r w:rsidR="002E2FFC" w:rsidRPr="2DA1F67C">
          <w:rPr>
            <w:rStyle w:val="Hyperlink"/>
            <w:rFonts w:eastAsia="Times New Roman"/>
            <w:lang w:eastAsia="en-GB"/>
          </w:rPr>
          <w:t>https://www.towerhamlets.gov.uk/lgnl/advice_and_benefits/Residents_Support_Scheme.aspx</w:t>
        </w:r>
      </w:hyperlink>
      <w:r w:rsidR="002E2FFC" w:rsidRPr="2DA1F67C">
        <w:rPr>
          <w:rFonts w:eastAsia="Times New Roman"/>
          <w:lang w:eastAsia="en-GB"/>
        </w:rPr>
        <w:t xml:space="preserve"> </w:t>
      </w:r>
    </w:p>
    <w:p w14:paraId="525C1B35" w14:textId="77777777" w:rsidR="00910294" w:rsidRDefault="00910294" w:rsidP="00910294">
      <w:pPr>
        <w:pStyle w:val="NoSpacing"/>
      </w:pPr>
    </w:p>
    <w:p w14:paraId="525C1B36" w14:textId="77777777" w:rsidR="00910294" w:rsidRPr="009B4813" w:rsidRDefault="00910294" w:rsidP="00910294">
      <w:pPr>
        <w:pStyle w:val="NoSpacing"/>
      </w:pPr>
    </w:p>
    <w:p w14:paraId="525C1B37" w14:textId="77777777" w:rsidR="00910294" w:rsidRDefault="00910294" w:rsidP="00910294">
      <w:pPr>
        <w:pStyle w:val="NoSpacing"/>
        <w:rPr>
          <w:b/>
          <w:sz w:val="28"/>
          <w:szCs w:val="28"/>
          <w:u w:val="single"/>
        </w:rPr>
      </w:pPr>
      <w:r w:rsidRPr="4E529EA4">
        <w:rPr>
          <w:b/>
          <w:bCs/>
          <w:sz w:val="28"/>
          <w:szCs w:val="28"/>
          <w:u w:val="single"/>
        </w:rPr>
        <w:t>Foodbanks that provide free food packages</w:t>
      </w:r>
    </w:p>
    <w:p w14:paraId="1D8B6803" w14:textId="55095499" w:rsidR="4E529EA4" w:rsidRDefault="4E529EA4" w:rsidP="4E529EA4">
      <w:pPr>
        <w:pStyle w:val="NoSpacing"/>
        <w:rPr>
          <w:b/>
          <w:bCs/>
          <w:sz w:val="28"/>
          <w:szCs w:val="28"/>
          <w:u w:val="single"/>
        </w:rPr>
      </w:pPr>
    </w:p>
    <w:p w14:paraId="3E582048" w14:textId="686180B5" w:rsidR="3C3237AB" w:rsidRPr="00A964B4" w:rsidRDefault="3C3237AB" w:rsidP="4E529EA4">
      <w:pPr>
        <w:pStyle w:val="NoSpacing"/>
        <w:rPr>
          <w:rFonts w:eastAsia="Calibri" w:cstheme="minorHAnsi"/>
        </w:rPr>
      </w:pPr>
      <w:r w:rsidRPr="00A964B4">
        <w:rPr>
          <w:rFonts w:eastAsia="Trebuchet MS" w:cstheme="minorHAnsi"/>
        </w:rPr>
        <w:t xml:space="preserve">St </w:t>
      </w:r>
      <w:proofErr w:type="spellStart"/>
      <w:r w:rsidRPr="00A964B4">
        <w:rPr>
          <w:rFonts w:eastAsia="Trebuchet MS" w:cstheme="minorHAnsi"/>
        </w:rPr>
        <w:t>Dunstans</w:t>
      </w:r>
      <w:proofErr w:type="spellEnd"/>
      <w:r w:rsidRPr="00A964B4">
        <w:rPr>
          <w:rFonts w:eastAsia="Trebuchet MS" w:cstheme="minorHAnsi"/>
        </w:rPr>
        <w:t xml:space="preserve"> and </w:t>
      </w:r>
      <w:r w:rsidR="00336F9F">
        <w:rPr>
          <w:rFonts w:eastAsia="Trebuchet MS" w:cstheme="minorHAnsi"/>
        </w:rPr>
        <w:t xml:space="preserve">All Saints </w:t>
      </w:r>
      <w:r w:rsidRPr="00A964B4">
        <w:rPr>
          <w:rFonts w:eastAsia="Trebuchet MS" w:cstheme="minorHAnsi"/>
        </w:rPr>
        <w:t>Stepney Church</w:t>
      </w:r>
      <w:r w:rsidR="101187B0" w:rsidRPr="00A964B4">
        <w:rPr>
          <w:rFonts w:eastAsia="Trebuchet MS" w:cstheme="minorHAnsi"/>
        </w:rPr>
        <w:t xml:space="preserve"> food bank </w:t>
      </w:r>
      <w:r w:rsidRPr="00A964B4">
        <w:rPr>
          <w:rFonts w:cstheme="minorHAnsi"/>
        </w:rPr>
        <w:br/>
      </w:r>
      <w:r w:rsidR="00A964B4" w:rsidRPr="00A964B4">
        <w:rPr>
          <w:rFonts w:eastAsia="Trebuchet MS" w:cstheme="minorHAnsi"/>
        </w:rPr>
        <w:t>O</w:t>
      </w:r>
      <w:r w:rsidR="101187B0" w:rsidRPr="00A964B4">
        <w:rPr>
          <w:rFonts w:eastAsia="Trebuchet MS" w:cstheme="minorHAnsi"/>
        </w:rPr>
        <w:t xml:space="preserve">pen for donations and </w:t>
      </w:r>
      <w:proofErr w:type="gramStart"/>
      <w:r w:rsidR="101187B0" w:rsidRPr="00A964B4">
        <w:rPr>
          <w:rFonts w:eastAsia="Trebuchet MS" w:cstheme="minorHAnsi"/>
        </w:rPr>
        <w:t>withdrawals</w:t>
      </w:r>
      <w:r w:rsidR="798B1850" w:rsidRPr="00A964B4">
        <w:rPr>
          <w:rFonts w:eastAsia="Trebuchet MS" w:cstheme="minorHAnsi"/>
          <w:b/>
          <w:bCs/>
        </w:rPr>
        <w:t xml:space="preserve">  </w:t>
      </w:r>
      <w:r w:rsidR="101187B0" w:rsidRPr="00A964B4">
        <w:rPr>
          <w:rFonts w:eastAsia="Trebuchet MS" w:cstheme="minorHAnsi"/>
        </w:rPr>
        <w:t>Tuesday</w:t>
      </w:r>
      <w:proofErr w:type="gramEnd"/>
      <w:r w:rsidR="101187B0" w:rsidRPr="00A964B4">
        <w:rPr>
          <w:rFonts w:eastAsia="Trebuchet MS" w:cstheme="minorHAnsi"/>
        </w:rPr>
        <w:t xml:space="preserve"> 11-2 and Friday 11-2</w:t>
      </w:r>
    </w:p>
    <w:p w14:paraId="65AE380C" w14:textId="670866C5" w:rsidR="37BB982E" w:rsidRPr="00A964B4" w:rsidRDefault="37BB982E" w:rsidP="4E529EA4">
      <w:pPr>
        <w:rPr>
          <w:rFonts w:cstheme="minorHAnsi"/>
        </w:rPr>
      </w:pPr>
      <w:hyperlink r:id="rId14">
        <w:r w:rsidRPr="00A964B4">
          <w:rPr>
            <w:rStyle w:val="Hyperlink"/>
            <w:rFonts w:eastAsia="Aptos" w:cstheme="minorHAnsi"/>
            <w:color w:val="auto"/>
            <w:lang w:val="en-GB"/>
          </w:rPr>
          <w:t>Food Bank - St Dunstan and All Saints Stepney</w:t>
        </w:r>
      </w:hyperlink>
    </w:p>
    <w:p w14:paraId="5049386A" w14:textId="77777777" w:rsidR="00E67758" w:rsidRDefault="00E67758" w:rsidP="4E529EA4">
      <w:pPr>
        <w:rPr>
          <w:rFonts w:eastAsia="Aptos" w:cstheme="minorHAnsi"/>
        </w:rPr>
      </w:pPr>
    </w:p>
    <w:p w14:paraId="1F542F6A" w14:textId="6D96E12C" w:rsidR="37BB982E" w:rsidRPr="00A964B4" w:rsidRDefault="37BB982E" w:rsidP="4E529EA4">
      <w:pPr>
        <w:rPr>
          <w:rFonts w:cstheme="minorHAnsi"/>
        </w:rPr>
      </w:pPr>
      <w:r w:rsidRPr="00A964B4">
        <w:rPr>
          <w:rFonts w:eastAsia="Aptos" w:cstheme="minorHAnsi"/>
          <w:lang w:val="en-GB"/>
        </w:rPr>
        <w:t xml:space="preserve">Lunch club at Simple Gifts Unitarian Church - </w:t>
      </w:r>
      <w:hyperlink r:id="rId15">
        <w:r w:rsidRPr="00A964B4">
          <w:rPr>
            <w:rStyle w:val="Hyperlink"/>
            <w:rFonts w:eastAsia="Aptos" w:cstheme="minorHAnsi"/>
            <w:color w:val="auto"/>
            <w:lang w:val="en-GB"/>
          </w:rPr>
          <w:t>Programmes - Simple Gifts</w:t>
        </w:r>
      </w:hyperlink>
    </w:p>
    <w:p w14:paraId="49D6F18A" w14:textId="77777777" w:rsidR="00031B9A" w:rsidRDefault="00031B9A" w:rsidP="4E529EA4">
      <w:pPr>
        <w:rPr>
          <w:rFonts w:eastAsia="Aptos" w:cstheme="minorHAnsi"/>
          <w:lang w:val="en-GB"/>
        </w:rPr>
      </w:pPr>
    </w:p>
    <w:p w14:paraId="588000F7" w14:textId="6BBDE7BC" w:rsidR="37BB982E" w:rsidRPr="00A964B4" w:rsidRDefault="37BB982E" w:rsidP="4E529EA4">
      <w:pPr>
        <w:rPr>
          <w:rFonts w:cstheme="minorHAnsi"/>
        </w:rPr>
      </w:pPr>
      <w:r w:rsidRPr="00A964B4">
        <w:rPr>
          <w:rFonts w:eastAsia="Aptos" w:cstheme="minorHAnsi"/>
          <w:lang w:val="en-GB"/>
        </w:rPr>
        <w:t xml:space="preserve">St George-in-the-East </w:t>
      </w:r>
      <w:r w:rsidR="00031B9A">
        <w:rPr>
          <w:rFonts w:eastAsia="Aptos" w:cstheme="minorHAnsi"/>
          <w:lang w:val="en-GB"/>
        </w:rPr>
        <w:t>-</w:t>
      </w:r>
      <w:r w:rsidRPr="00A964B4">
        <w:rPr>
          <w:rFonts w:eastAsia="Aptos" w:cstheme="minorHAnsi"/>
          <w:lang w:val="en-GB"/>
        </w:rPr>
        <w:t xml:space="preserve"> Open Table </w:t>
      </w:r>
      <w:hyperlink r:id="rId16">
        <w:r w:rsidRPr="00A964B4">
          <w:rPr>
            <w:rStyle w:val="Hyperlink"/>
            <w:rFonts w:eastAsia="Aptos" w:cstheme="minorHAnsi"/>
            <w:color w:val="auto"/>
            <w:lang w:val="en-GB"/>
          </w:rPr>
          <w:t>The Open Table | St George-in-the-East</w:t>
        </w:r>
      </w:hyperlink>
    </w:p>
    <w:p w14:paraId="6FBE43C0" w14:textId="72D74C50" w:rsidR="4E529EA4" w:rsidRPr="00031B9A" w:rsidRDefault="4E529EA4" w:rsidP="4E529EA4">
      <w:pPr>
        <w:pStyle w:val="NoSpacing"/>
        <w:rPr>
          <w:rFonts w:eastAsia="Trebuchet MS" w:cstheme="minorHAnsi"/>
          <w:lang w:val="en-US"/>
        </w:rPr>
      </w:pPr>
    </w:p>
    <w:p w14:paraId="525C1B3E" w14:textId="5B8E605A" w:rsidR="00910294" w:rsidRPr="00477D7D" w:rsidRDefault="00910294" w:rsidP="47E16402">
      <w:pPr>
        <w:pStyle w:val="NoSpacing"/>
      </w:pPr>
      <w:bookmarkStart w:id="0" w:name="_Hlk181198049"/>
      <w:r w:rsidRPr="47E16402">
        <w:rPr>
          <w:b/>
          <w:bCs/>
          <w:u w:val="single"/>
        </w:rPr>
        <w:t>Christ Church</w:t>
      </w:r>
      <w:r w:rsidRPr="47E16402">
        <w:t>, Manchester Rd, E14 3BN    Tuesdays 10.30am to 12.30pm</w:t>
      </w:r>
    </w:p>
    <w:p w14:paraId="525C1B3F" w14:textId="77777777" w:rsidR="00910294" w:rsidRPr="00477D7D" w:rsidRDefault="00910294" w:rsidP="00910294">
      <w:pPr>
        <w:pStyle w:val="NoSpacing"/>
        <w:rPr>
          <w:rFonts w:cstheme="minorHAnsi"/>
        </w:rPr>
      </w:pPr>
      <w:r w:rsidRPr="00477D7D">
        <w:rPr>
          <w:rFonts w:cstheme="minorHAnsi"/>
        </w:rPr>
        <w:t xml:space="preserve">If urgent need before this day email  </w:t>
      </w:r>
      <w:hyperlink r:id="rId17" w:history="1">
        <w:r w:rsidRPr="00477D7D">
          <w:rPr>
            <w:rStyle w:val="Hyperlink"/>
            <w:rFonts w:cstheme="minorHAnsi"/>
            <w:color w:val="auto"/>
          </w:rPr>
          <w:t>tom.pyke@parishiod.org.uk</w:t>
        </w:r>
      </w:hyperlink>
      <w:r w:rsidRPr="00477D7D">
        <w:rPr>
          <w:rFonts w:cstheme="minorHAnsi"/>
        </w:rPr>
        <w:t xml:space="preserve">  or phone 07753616499</w:t>
      </w:r>
    </w:p>
    <w:p w14:paraId="3A79DAF7" w14:textId="5F522672" w:rsidR="001B53D5" w:rsidRPr="00477D7D" w:rsidRDefault="001B53D5" w:rsidP="4E529EA4">
      <w:r w:rsidRPr="4E529EA4">
        <w:t xml:space="preserve">If he is on the Isle of Dogs, there is food available in E14 from the Christ Church </w:t>
      </w:r>
    </w:p>
    <w:p w14:paraId="6FD2072D" w14:textId="77777777" w:rsidR="001B53D5" w:rsidRPr="00477D7D" w:rsidRDefault="001B53D5" w:rsidP="001B53D5">
      <w:pPr>
        <w:rPr>
          <w:rFonts w:cstheme="minorHAnsi"/>
        </w:rPr>
      </w:pPr>
    </w:p>
    <w:p w14:paraId="15E4E397" w14:textId="0DB86B6A" w:rsidR="002E2FFC" w:rsidRDefault="001B53D5" w:rsidP="00900D49">
      <w:pPr>
        <w:pStyle w:val="NoSpacing"/>
        <w:rPr>
          <w:rFonts w:cstheme="minorHAnsi"/>
        </w:rPr>
      </w:pPr>
      <w:r w:rsidRPr="00477D7D">
        <w:rPr>
          <w:rStyle w:val="s1"/>
          <w:rFonts w:cstheme="minorHAnsi"/>
          <w:b/>
          <w:bCs/>
          <w:sz w:val="24"/>
          <w:szCs w:val="24"/>
          <w:u w:val="single"/>
        </w:rPr>
        <w:t>Bow Foodbank:</w:t>
      </w:r>
      <w:r w:rsidR="00900D49" w:rsidRPr="00477D7D">
        <w:rPr>
          <w:rFonts w:cstheme="minorHAnsi"/>
        </w:rPr>
        <w:t xml:space="preserve">  </w:t>
      </w:r>
      <w:hyperlink r:id="rId18" w:anchor="bow-foodbank" w:history="1">
        <w:r w:rsidR="002E2FFC" w:rsidRPr="002E2FFC">
          <w:rPr>
            <w:color w:val="0000FF"/>
            <w:u w:val="single"/>
            <w:lang w:val="en-US"/>
          </w:rPr>
          <w:t xml:space="preserve">About Us – Bow </w:t>
        </w:r>
        <w:proofErr w:type="spellStart"/>
        <w:r w:rsidR="002E2FFC" w:rsidRPr="002E2FFC">
          <w:rPr>
            <w:color w:val="0000FF"/>
            <w:u w:val="single"/>
            <w:lang w:val="en-US"/>
          </w:rPr>
          <w:t>FoodBank</w:t>
        </w:r>
        <w:proofErr w:type="spellEnd"/>
      </w:hyperlink>
    </w:p>
    <w:p w14:paraId="40DF1497" w14:textId="336C1CD9" w:rsidR="002E2FFC" w:rsidRDefault="002E2FFC" w:rsidP="00900D49">
      <w:pPr>
        <w:pStyle w:val="NoSpacing"/>
        <w:rPr>
          <w:rFonts w:cstheme="minorHAnsi"/>
        </w:rPr>
      </w:pPr>
      <w:r>
        <w:rPr>
          <w:rFonts w:cstheme="minorHAnsi"/>
        </w:rPr>
        <w:t>Bow Community Hall, William Place, London E3 5ED</w:t>
      </w:r>
    </w:p>
    <w:p w14:paraId="4729DEBE" w14:textId="4DA097A3" w:rsidR="002E2FFC" w:rsidRPr="002E2FFC" w:rsidRDefault="002E2FFC" w:rsidP="002E2FFC">
      <w:pPr>
        <w:pStyle w:val="NoSpacing"/>
        <w:rPr>
          <w:rFonts w:ascii="Agrandir Bold" w:eastAsia="Times New Roman" w:hAnsi="Agrandir Bold" w:cs="Times New Roman"/>
          <w:color w:val="1E2736"/>
          <w:sz w:val="24"/>
          <w:szCs w:val="24"/>
          <w:lang w:eastAsia="en-GB"/>
        </w:rPr>
      </w:pPr>
      <w:r>
        <w:rPr>
          <w:rFonts w:cstheme="minorHAnsi"/>
        </w:rPr>
        <w:t xml:space="preserve">Email: </w:t>
      </w:r>
      <w:hyperlink r:id="rId19" w:history="1">
        <w:r w:rsidRPr="00E609B3">
          <w:rPr>
            <w:rStyle w:val="Hyperlink"/>
            <w:rFonts w:cstheme="minorHAnsi"/>
          </w:rPr>
          <w:t>Info@bowfoodbank.org</w:t>
        </w:r>
      </w:hyperlink>
      <w:r>
        <w:rPr>
          <w:rFonts w:cstheme="minorHAnsi"/>
        </w:rPr>
        <w:t xml:space="preserve">  Telephone 07398 776145</w:t>
      </w:r>
    </w:p>
    <w:p w14:paraId="495BC9F7" w14:textId="77777777" w:rsidR="00031B9A" w:rsidRPr="00031B9A" w:rsidRDefault="00031B9A" w:rsidP="47E16402">
      <w:pPr>
        <w:pStyle w:val="NoSpacing"/>
        <w:rPr>
          <w:rFonts w:cstheme="minorHAnsi"/>
          <w:color w:val="050505"/>
          <w:sz w:val="24"/>
          <w:szCs w:val="24"/>
          <w:shd w:val="clear" w:color="auto" w:fill="E7F3FF"/>
        </w:rPr>
      </w:pPr>
    </w:p>
    <w:p w14:paraId="2D08131A" w14:textId="192EF6B3" w:rsidR="4E529EA4" w:rsidRDefault="00BC6F27" w:rsidP="05E904B7">
      <w:pPr>
        <w:pStyle w:val="NoSpacing"/>
        <w:rPr>
          <w:color w:val="050505"/>
          <w:sz w:val="24"/>
          <w:szCs w:val="24"/>
          <w:shd w:val="clear" w:color="auto" w:fill="E7F3FF"/>
        </w:rPr>
      </w:pPr>
      <w:r w:rsidRPr="00B326C4">
        <w:rPr>
          <w:b/>
          <w:bCs/>
          <w:color w:val="050505"/>
          <w:sz w:val="24"/>
          <w:szCs w:val="24"/>
          <w:shd w:val="clear" w:color="auto" w:fill="E7F3FF"/>
        </w:rPr>
        <w:t xml:space="preserve">Dockland </w:t>
      </w:r>
      <w:r w:rsidR="00031B9A" w:rsidRPr="00B326C4">
        <w:rPr>
          <w:b/>
          <w:bCs/>
          <w:color w:val="050505"/>
          <w:sz w:val="24"/>
          <w:szCs w:val="24"/>
          <w:shd w:val="clear" w:color="auto" w:fill="E7F3FF"/>
        </w:rPr>
        <w:t>Community</w:t>
      </w:r>
      <w:r w:rsidRPr="00B326C4">
        <w:rPr>
          <w:b/>
          <w:bCs/>
          <w:color w:val="050505"/>
          <w:sz w:val="24"/>
          <w:szCs w:val="24"/>
          <w:shd w:val="clear" w:color="auto" w:fill="E7F3FF"/>
        </w:rPr>
        <w:t xml:space="preserve"> Initiative</w:t>
      </w:r>
      <w:r w:rsidRPr="00B326C4">
        <w:rPr>
          <w:color w:val="050505"/>
          <w:sz w:val="24"/>
          <w:szCs w:val="24"/>
          <w:shd w:val="clear" w:color="auto" w:fill="E7F3FF"/>
        </w:rPr>
        <w:t xml:space="preserve"> have a food bank at Phoenix Court E14 3RF. It is on Sundays from 12-2pm</w:t>
      </w:r>
      <w:r w:rsidR="09C46DE3" w:rsidRPr="05E904B7">
        <w:rPr>
          <w:color w:val="050505"/>
          <w:sz w:val="24"/>
          <w:szCs w:val="24"/>
          <w:shd w:val="clear" w:color="auto" w:fill="E7F3FF"/>
        </w:rPr>
        <w:t xml:space="preserve"> </w:t>
      </w:r>
      <w:bookmarkEnd w:id="0"/>
    </w:p>
    <w:p w14:paraId="2A291264" w14:textId="1863545F" w:rsidR="00A976F1" w:rsidRDefault="00A976F1" w:rsidP="4E529EA4">
      <w:pPr>
        <w:pStyle w:val="NoSpacing"/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6D6794DE" w14:textId="57326EB0" w:rsidR="66C4C8CA" w:rsidRDefault="00A976F1" w:rsidP="4E529EA4">
      <w:r w:rsidRPr="05E904B7">
        <w:rPr>
          <w:rFonts w:ascii="Aptos" w:eastAsia="Aptos" w:hAnsi="Aptos" w:cs="Aptos"/>
          <w:b/>
          <w:bCs/>
          <w:lang w:val="en-GB"/>
        </w:rPr>
        <w:t xml:space="preserve">Toynbee </w:t>
      </w:r>
      <w:r w:rsidR="66C4C8CA" w:rsidRPr="05E904B7">
        <w:rPr>
          <w:rFonts w:ascii="Aptos" w:eastAsia="Aptos" w:hAnsi="Aptos" w:cs="Aptos"/>
          <w:b/>
          <w:bCs/>
          <w:lang w:val="en-GB"/>
        </w:rPr>
        <w:t>food bank</w:t>
      </w:r>
      <w:r w:rsidR="66C4C8CA" w:rsidRPr="05E904B7">
        <w:rPr>
          <w:rFonts w:ascii="Aptos" w:eastAsia="Aptos" w:hAnsi="Aptos" w:cs="Aptos"/>
          <w:lang w:val="en-GB"/>
        </w:rPr>
        <w:t xml:space="preserve"> is every Thursday 5-6pm but would advise people to come around 4.30pm as there is usually a long queue by then. It is on the grounds of Toynbee and run by another organisation.</w:t>
      </w:r>
    </w:p>
    <w:p w14:paraId="7571D186" w14:textId="72D7051B" w:rsidR="66C4C8CA" w:rsidRDefault="66C4C8CA" w:rsidP="4E529EA4">
      <w:r w:rsidRPr="4E529EA4">
        <w:rPr>
          <w:rFonts w:ascii="Aptos" w:eastAsia="Aptos" w:hAnsi="Aptos" w:cs="Aptos"/>
          <w:lang w:val="en-GB"/>
        </w:rPr>
        <w:t xml:space="preserve"> </w:t>
      </w:r>
    </w:p>
    <w:p w14:paraId="0A01D913" w14:textId="584F7DBC" w:rsidR="66C4C8CA" w:rsidRDefault="66C4C8CA" w:rsidP="4E529EA4">
      <w:r w:rsidRPr="4E529EA4">
        <w:rPr>
          <w:rFonts w:ascii="Aptos" w:eastAsia="Aptos" w:hAnsi="Aptos" w:cs="Aptos"/>
          <w:lang w:val="en-GB"/>
        </w:rPr>
        <w:lastRenderedPageBreak/>
        <w:t xml:space="preserve">No criteria, people just present themselves and wait to be served. </w:t>
      </w:r>
    </w:p>
    <w:p w14:paraId="761EB00A" w14:textId="6EE1B33B" w:rsidR="4E529EA4" w:rsidRDefault="4E529EA4" w:rsidP="4E529EA4">
      <w:pPr>
        <w:rPr>
          <w:rFonts w:ascii="Aptos" w:eastAsia="Aptos" w:hAnsi="Aptos" w:cs="Aptos"/>
          <w:lang w:val="en-GB"/>
        </w:rPr>
      </w:pPr>
    </w:p>
    <w:p w14:paraId="35F98284" w14:textId="642F2EB6" w:rsidR="00511175" w:rsidRDefault="00511175" w:rsidP="00511175">
      <w:pPr>
        <w:pStyle w:val="NoSpacing"/>
        <w:rPr>
          <w:rFonts w:eastAsia="Times New Roman" w:cstheme="minorHAnsi"/>
          <w:b/>
          <w:sz w:val="24"/>
          <w:szCs w:val="24"/>
        </w:rPr>
      </w:pPr>
    </w:p>
    <w:p w14:paraId="525C1B42" w14:textId="1AC5D1F6" w:rsidR="00910294" w:rsidRPr="00511175" w:rsidRDefault="00910294" w:rsidP="00511175">
      <w:pPr>
        <w:rPr>
          <w:rFonts w:eastAsia="Times New Roman" w:cstheme="minorHAnsi"/>
          <w:b/>
          <w:sz w:val="24"/>
          <w:szCs w:val="24"/>
        </w:rPr>
      </w:pPr>
      <w:bookmarkStart w:id="1" w:name="_Hlk181198536"/>
      <w:r w:rsidRPr="00910294">
        <w:rPr>
          <w:b/>
          <w:sz w:val="28"/>
          <w:szCs w:val="28"/>
          <w:u w:val="single"/>
        </w:rPr>
        <w:t xml:space="preserve">Free meals </w:t>
      </w:r>
    </w:p>
    <w:p w14:paraId="525C1B43" w14:textId="77777777" w:rsidR="00910294" w:rsidRDefault="00910294" w:rsidP="00910294">
      <w:pPr>
        <w:pStyle w:val="NoSpacing"/>
      </w:pPr>
    </w:p>
    <w:p w14:paraId="525C1B44" w14:textId="0006616A" w:rsidR="00910294" w:rsidRPr="009B4813" w:rsidRDefault="00910294" w:rsidP="00910294">
      <w:pPr>
        <w:pStyle w:val="NoSpacing"/>
      </w:pPr>
      <w:proofErr w:type="spellStart"/>
      <w:r w:rsidRPr="00A976F1">
        <w:rPr>
          <w:b/>
          <w:bCs/>
          <w:u w:val="single"/>
        </w:rPr>
        <w:t>Foodcycle</w:t>
      </w:r>
      <w:proofErr w:type="spellEnd"/>
      <w:r w:rsidRPr="00A976F1">
        <w:rPr>
          <w:b/>
          <w:bCs/>
          <w:u w:val="single"/>
        </w:rPr>
        <w:t xml:space="preserve"> </w:t>
      </w:r>
      <w:r>
        <w:t xml:space="preserve">   Bow Road  </w:t>
      </w:r>
      <w:hyperlink r:id="rId20">
        <w:r w:rsidRPr="4E529EA4">
          <w:rPr>
            <w:rStyle w:val="Hyperlink"/>
          </w:rPr>
          <w:t>bowroad@foodcycle.org.uk</w:t>
        </w:r>
      </w:hyperlink>
    </w:p>
    <w:p w14:paraId="525C1B45" w14:textId="77777777" w:rsidR="00910294" w:rsidRPr="009B4813" w:rsidRDefault="00910294" w:rsidP="00910294">
      <w:pPr>
        <w:pStyle w:val="NoSpacing"/>
      </w:pPr>
      <w:proofErr w:type="gramStart"/>
      <w:r w:rsidRPr="009B4813">
        <w:t>02077292775  The</w:t>
      </w:r>
      <w:proofErr w:type="gramEnd"/>
      <w:r w:rsidRPr="009B4813">
        <w:t xml:space="preserve"> Methodist Church Tower Hamlets, 1 Merchant Street, London,E3 4LY</w:t>
      </w:r>
    </w:p>
    <w:p w14:paraId="525C1B46" w14:textId="77777777" w:rsidR="00910294" w:rsidRPr="009B4813" w:rsidRDefault="00910294" w:rsidP="00910294">
      <w:pPr>
        <w:pStyle w:val="NoSpacing"/>
      </w:pPr>
      <w:r w:rsidRPr="009B4813">
        <w:t>Fridays from 18:30pm (Food is served from 19:00pm)</w:t>
      </w:r>
    </w:p>
    <w:p w14:paraId="525C1B47" w14:textId="77777777" w:rsidR="00910294" w:rsidRPr="009B4813" w:rsidRDefault="00910294" w:rsidP="00910294">
      <w:pPr>
        <w:pStyle w:val="NoSpacing"/>
      </w:pPr>
      <w:r w:rsidRPr="009B4813">
        <w:t>Free meal made in a friendly, community environment - open to anyone</w:t>
      </w:r>
    </w:p>
    <w:p w14:paraId="525C1B4D" w14:textId="15A24E0C" w:rsidR="00910294" w:rsidRPr="009B4813" w:rsidRDefault="00910294" w:rsidP="00910294">
      <w:pPr>
        <w:pStyle w:val="NoSpacing"/>
      </w:pPr>
    </w:p>
    <w:p w14:paraId="525C1B4E" w14:textId="626ACA2D" w:rsidR="00910294" w:rsidRPr="009B4813" w:rsidRDefault="00910294" w:rsidP="00910294">
      <w:r w:rsidRPr="2DA1F67C">
        <w:rPr>
          <w:b/>
          <w:bCs/>
          <w:u w:val="single"/>
        </w:rPr>
        <w:t>Jesuit Refugee Service Day</w:t>
      </w:r>
      <w:r>
        <w:t xml:space="preserve"> </w:t>
      </w:r>
      <w:r w:rsidR="00150AB5">
        <w:t>center</w:t>
      </w:r>
      <w:r>
        <w:t xml:space="preserve"> for failed asylum seekers, receive a small ‘care package’ consisting of toiletries, </w:t>
      </w:r>
      <w:r w:rsidR="5DB5AF8B">
        <w:t xml:space="preserve">food parcels, </w:t>
      </w:r>
      <w:r>
        <w:t xml:space="preserve">a phone &amp; travel card.  Referral only phone </w:t>
      </w:r>
      <w:r w:rsidRPr="2DA1F67C">
        <w:rPr>
          <w:rStyle w:val="Strong"/>
        </w:rPr>
        <w:t>020 7488 7310</w:t>
      </w:r>
      <w:r>
        <w:t xml:space="preserve">.  </w:t>
      </w:r>
      <w:hyperlink r:id="rId21">
        <w:r w:rsidRPr="2DA1F67C">
          <w:rPr>
            <w:rStyle w:val="Hyperlink"/>
          </w:rPr>
          <w:t>www.jrsuk.net/get-help/</w:t>
        </w:r>
      </w:hyperlink>
      <w:r>
        <w:t xml:space="preserve">  </w:t>
      </w:r>
    </w:p>
    <w:p w14:paraId="48F09110" w14:textId="77777777" w:rsidR="00A976F1" w:rsidRDefault="00A976F1" w:rsidP="00910294">
      <w:pPr>
        <w:rPr>
          <w:b/>
          <w:bCs/>
          <w:u w:val="single"/>
        </w:rPr>
      </w:pPr>
    </w:p>
    <w:p w14:paraId="525C1B50" w14:textId="4989DD03" w:rsidR="00910294" w:rsidRPr="009B4813" w:rsidRDefault="00910294" w:rsidP="00910294">
      <w:r w:rsidRPr="4E529EA4">
        <w:rPr>
          <w:b/>
          <w:bCs/>
          <w:u w:val="single"/>
        </w:rPr>
        <w:t>Tower Hamlets Community Church</w:t>
      </w:r>
      <w:r>
        <w:t xml:space="preserve"> hot free meal on Friday 1pm</w:t>
      </w:r>
      <w:r w:rsidRPr="4E529EA4">
        <w:rPr>
          <w:lang w:eastAsia="en-GB"/>
        </w:rPr>
        <w:t xml:space="preserve"> </w:t>
      </w:r>
      <w:hyperlink r:id="rId22">
        <w:r w:rsidRPr="4E529EA4">
          <w:rPr>
            <w:rStyle w:val="Hyperlink"/>
            <w:lang w:eastAsia="en-GB"/>
          </w:rPr>
          <w:t>church@thcc.org.uk</w:t>
        </w:r>
      </w:hyperlink>
    </w:p>
    <w:p w14:paraId="525C1B51" w14:textId="77777777" w:rsidR="00910294" w:rsidRPr="009B4813" w:rsidRDefault="00910294" w:rsidP="00910294">
      <w:hyperlink r:id="rId23" w:tgtFrame="_blank" w:history="1">
        <w:r w:rsidRPr="009B4813">
          <w:rPr>
            <w:rStyle w:val="Hyperlink"/>
            <w:rFonts w:cs="Arial"/>
            <w:lang w:eastAsia="en-GB"/>
          </w:rPr>
          <w:t>Lansbury Lodge,117 Ricardo Street, London E14 6EQ</w:t>
        </w:r>
      </w:hyperlink>
      <w:r w:rsidRPr="009B4813">
        <w:rPr>
          <w:lang w:eastAsia="en-GB"/>
        </w:rPr>
        <w:t xml:space="preserve">  Tel: 020 7515 7471  </w:t>
      </w:r>
      <w:hyperlink r:id="rId24" w:history="1">
        <w:r w:rsidRPr="009B4813">
          <w:rPr>
            <w:rStyle w:val="Hyperlink"/>
          </w:rPr>
          <w:t>www.thcc.org.uk/lunch/</w:t>
        </w:r>
      </w:hyperlink>
    </w:p>
    <w:p w14:paraId="525C1B52" w14:textId="77777777" w:rsidR="00910294" w:rsidRPr="009B4813" w:rsidRDefault="00910294" w:rsidP="00910294"/>
    <w:p w14:paraId="68950607" w14:textId="77777777" w:rsidR="008D6AA8" w:rsidRDefault="008D6AA8" w:rsidP="00910294">
      <w:pPr>
        <w:rPr>
          <w:b/>
          <w:bCs/>
          <w:sz w:val="28"/>
          <w:szCs w:val="28"/>
          <w:u w:val="single"/>
        </w:rPr>
      </w:pPr>
      <w:bookmarkStart w:id="2" w:name="_Hlk181198563"/>
      <w:bookmarkEnd w:id="1"/>
    </w:p>
    <w:p w14:paraId="1F64DB1E" w14:textId="77777777" w:rsidR="008D6AA8" w:rsidRDefault="008D6AA8" w:rsidP="00910294">
      <w:pPr>
        <w:rPr>
          <w:b/>
          <w:bCs/>
          <w:sz w:val="28"/>
          <w:szCs w:val="28"/>
          <w:u w:val="single"/>
        </w:rPr>
      </w:pPr>
    </w:p>
    <w:p w14:paraId="525C1B57" w14:textId="62CA56AC" w:rsidR="00910294" w:rsidRDefault="008D6AA8" w:rsidP="0091029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</w:t>
      </w:r>
      <w:r w:rsidR="00910294" w:rsidRPr="2DA1F67C">
        <w:rPr>
          <w:b/>
          <w:bCs/>
          <w:sz w:val="28"/>
          <w:szCs w:val="28"/>
          <w:u w:val="single"/>
        </w:rPr>
        <w:t>omelessness centers food</w:t>
      </w:r>
      <w:r w:rsidR="00910294" w:rsidRPr="2DA1F67C">
        <w:rPr>
          <w:sz w:val="28"/>
          <w:szCs w:val="28"/>
        </w:rPr>
        <w:t xml:space="preserve">: </w:t>
      </w:r>
    </w:p>
    <w:p w14:paraId="525C1B58" w14:textId="77777777" w:rsidR="00910294" w:rsidRPr="009B4813" w:rsidRDefault="00910294" w:rsidP="4319E93E">
      <w:pPr>
        <w:rPr>
          <w:color w:val="FF0000"/>
        </w:rPr>
      </w:pPr>
    </w:p>
    <w:p w14:paraId="525C1B5B" w14:textId="012E9CD7" w:rsidR="00910294" w:rsidRPr="009B4813" w:rsidRDefault="00910294" w:rsidP="00910294">
      <w:pPr>
        <w:rPr>
          <w:rFonts w:eastAsia="Times New Roman"/>
          <w:lang w:eastAsia="en-GB"/>
        </w:rPr>
      </w:pPr>
      <w:r w:rsidRPr="17551038">
        <w:rPr>
          <w:b/>
          <w:bCs/>
          <w:u w:val="single"/>
        </w:rPr>
        <w:t xml:space="preserve">Providence Row, </w:t>
      </w:r>
      <w:r>
        <w:t>Dellow Centre</w:t>
      </w:r>
      <w:r w:rsidRPr="17551038">
        <w:rPr>
          <w:rStyle w:val="st1"/>
          <w:rFonts w:cs="Arial"/>
        </w:rPr>
        <w:t xml:space="preserve">, 82 Wentworth Street, London, E1 7SA </w:t>
      </w:r>
      <w:r w:rsidRPr="17551038">
        <w:rPr>
          <w:rFonts w:eastAsia="Times New Roman" w:cs="Arial"/>
          <w:lang w:val="en" w:eastAsia="en-GB"/>
        </w:rPr>
        <w:t xml:space="preserve">Phone: 020 7375 0020 </w:t>
      </w:r>
      <w:hyperlink r:id="rId25">
        <w:r w:rsidRPr="17551038">
          <w:rPr>
            <w:rStyle w:val="Hyperlink"/>
          </w:rPr>
          <w:t>info@providencerow.org.uk</w:t>
        </w:r>
      </w:hyperlink>
      <w:r>
        <w:t xml:space="preserve">  </w:t>
      </w:r>
      <w:r w:rsidRPr="17551038">
        <w:rPr>
          <w:rFonts w:eastAsia="Times New Roman" w:cs="Arial"/>
          <w:lang w:val="en" w:eastAsia="en-GB"/>
        </w:rPr>
        <w:t>For</w:t>
      </w:r>
      <w:r w:rsidRPr="17551038">
        <w:rPr>
          <w:rFonts w:eastAsia="Times New Roman"/>
          <w:lang w:eastAsia="en-GB"/>
        </w:rPr>
        <w:t xml:space="preserve"> rough sleepers in Tower Hamlets: breakfast, shower, care of address, access to internet and phone charging facilities. Also do referrals to food banks</w:t>
      </w:r>
    </w:p>
    <w:p w14:paraId="48179D00" w14:textId="4FF9DC8B" w:rsidR="387DD14F" w:rsidRDefault="387DD14F" w:rsidP="17551038">
      <w:pPr>
        <w:rPr>
          <w:rFonts w:eastAsia="Times New Roman"/>
          <w:color w:val="FF0000"/>
          <w:lang w:eastAsia="en-GB"/>
        </w:rPr>
      </w:pPr>
    </w:p>
    <w:p w14:paraId="525C1B5D" w14:textId="56A09712" w:rsidR="00910294" w:rsidRPr="009B4813" w:rsidRDefault="00A976F1" w:rsidP="00910294">
      <w:pPr>
        <w:rPr>
          <w:rFonts w:eastAsia="Times New Roman"/>
          <w:lang w:eastAsia="en-GB"/>
        </w:rPr>
      </w:pPr>
      <w:r>
        <w:rPr>
          <w:rFonts w:eastAsia="Times New Roman"/>
          <w:b/>
          <w:bCs/>
          <w:u w:val="single"/>
          <w:lang w:eastAsia="en-GB"/>
        </w:rPr>
        <w:t>H</w:t>
      </w:r>
      <w:r w:rsidR="00910294" w:rsidRPr="17551038">
        <w:rPr>
          <w:rFonts w:eastAsia="Times New Roman"/>
          <w:b/>
          <w:bCs/>
          <w:u w:val="single"/>
          <w:lang w:eastAsia="en-GB"/>
        </w:rPr>
        <w:t xml:space="preserve">omeless people </w:t>
      </w:r>
      <w:hyperlink r:id="rId26">
        <w:r w:rsidR="00910294" w:rsidRPr="17551038">
          <w:rPr>
            <w:rStyle w:val="Hyperlink"/>
            <w:rFonts w:eastAsia="Times New Roman"/>
            <w:lang w:eastAsia="en-GB"/>
          </w:rPr>
          <w:t>https://www.thepavement.org.uk/services?facility=17&amp;city=1</w:t>
        </w:r>
      </w:hyperlink>
      <w:r w:rsidR="00910294" w:rsidRPr="17551038">
        <w:rPr>
          <w:rFonts w:eastAsia="Times New Roman"/>
          <w:lang w:eastAsia="en-GB"/>
        </w:rPr>
        <w:t xml:space="preserve"> </w:t>
      </w:r>
    </w:p>
    <w:p w14:paraId="525C1B5E" w14:textId="77777777" w:rsidR="00910294" w:rsidRDefault="00910294" w:rsidP="00910294">
      <w:pPr>
        <w:rPr>
          <w:rFonts w:eastAsia="Times New Roman"/>
          <w:lang w:eastAsia="en-GB"/>
        </w:rPr>
      </w:pPr>
    </w:p>
    <w:p w14:paraId="525C1B68" w14:textId="77777777" w:rsidR="00CB3944" w:rsidRDefault="00CB3944" w:rsidP="00910294">
      <w:bookmarkStart w:id="3" w:name="_Hlk181199356"/>
      <w:bookmarkEnd w:id="2"/>
    </w:p>
    <w:p w14:paraId="525C1B6D" w14:textId="38717006" w:rsidR="00910294" w:rsidRDefault="004A216A" w:rsidP="004624EB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</w:t>
      </w:r>
      <w:bookmarkEnd w:id="3"/>
    </w:p>
    <w:sectPr w:rsidR="00910294" w:rsidSect="0013651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1" w:h="16840"/>
      <w:pgMar w:top="1440" w:right="1080" w:bottom="1440" w:left="1080" w:header="720" w:footer="720" w:gutter="0"/>
      <w:pgBorders w:offsetFrom="page">
        <w:top w:val="single" w:sz="8" w:space="28" w:color="17365D" w:themeColor="text2" w:themeShade="BF"/>
        <w:left w:val="single" w:sz="8" w:space="28" w:color="17365D" w:themeColor="text2" w:themeShade="BF"/>
        <w:bottom w:val="single" w:sz="8" w:space="28" w:color="17365D" w:themeColor="text2" w:themeShade="BF"/>
        <w:right w:val="single" w:sz="8" w:space="28" w:color="17365D" w:themeColor="text2" w:themeShade="BF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74CD3" w14:textId="77777777" w:rsidR="005302F6" w:rsidRDefault="005302F6" w:rsidP="00587EDC">
      <w:r>
        <w:separator/>
      </w:r>
    </w:p>
  </w:endnote>
  <w:endnote w:type="continuationSeparator" w:id="0">
    <w:p w14:paraId="394A24F8" w14:textId="77777777" w:rsidR="005302F6" w:rsidRDefault="005302F6" w:rsidP="005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randir Bold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6" w14:textId="77777777" w:rsidR="00E16A10" w:rsidRDefault="00E16A10" w:rsidP="00D9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C1B77" w14:textId="77777777" w:rsidR="00E16A10" w:rsidRDefault="00E16A10" w:rsidP="004C3C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8" w14:textId="77777777" w:rsidR="00E16A10" w:rsidRDefault="00E16A10" w:rsidP="004C3CA2">
    <w:pPr>
      <w:spacing w:line="14" w:lineRule="auto"/>
      <w:ind w:right="360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5C1B7E" wp14:editId="525C1B7F">
              <wp:simplePos x="0" y="0"/>
              <wp:positionH relativeFrom="page">
                <wp:posOffset>457200</wp:posOffset>
              </wp:positionH>
              <wp:positionV relativeFrom="page">
                <wp:posOffset>10086975</wp:posOffset>
              </wp:positionV>
              <wp:extent cx="6134100" cy="247650"/>
              <wp:effectExtent l="0" t="0" r="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B" w14:textId="0FC7CEAD" w:rsidR="00E16A10" w:rsidRDefault="00E16A10" w:rsidP="00AD7E46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 </w:t>
                          </w:r>
                          <w:r w:rsidR="005576C2">
                            <w:rPr>
                              <w:rFonts w:ascii="Calibri" w:hAnsi="Calibri"/>
                              <w:color w:val="58595B"/>
                            </w:rPr>
                            <w:t xml:space="preserve">Emergency provision </w:t>
                          </w:r>
                          <w:r w:rsidR="00B326C4">
                            <w:rPr>
                              <w:rFonts w:ascii="Calibri" w:hAnsi="Calibri"/>
                              <w:color w:val="58595B"/>
                            </w:rPr>
                            <w:t>for Tower hamlets Residents Dec 2024</w:t>
                          </w:r>
                        </w:p>
                        <w:p w14:paraId="525C1B8C" w14:textId="77777777" w:rsidR="00E16A10" w:rsidRDefault="00E16A10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1B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pt;margin-top:794.25pt;width:483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Xv1gEAAJEDAAAOAAAAZHJzL2Uyb0RvYy54bWysU9uO0zAQfUfiHyy/0zRlKShqulp2tQhp&#10;uUgLHzBx7CQi8Zix26R8PWOn6XJ5Q7xYk5nx8TlnJrvraejFUZPv0JYyX62l0FZh3dmmlF+/3L94&#10;I4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" filled="f" stroked="f">
              <v:textbox inset="0,0,0,0">
                <w:txbxContent>
                  <w:p w14:paraId="525C1B8B" w14:textId="0FC7CEAD" w:rsidR="00E16A10" w:rsidRDefault="00E16A10" w:rsidP="00AD7E46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 </w:t>
                    </w:r>
                    <w:r w:rsidR="005576C2">
                      <w:rPr>
                        <w:rFonts w:ascii="Calibri" w:hAnsi="Calibri"/>
                        <w:color w:val="58595B"/>
                      </w:rPr>
                      <w:t xml:space="preserve">Emergency provision </w:t>
                    </w:r>
                    <w:r w:rsidR="00B326C4">
                      <w:rPr>
                        <w:rFonts w:ascii="Calibri" w:hAnsi="Calibri"/>
                        <w:color w:val="58595B"/>
                      </w:rPr>
                      <w:t>for Tower hamlets Residents Dec 2024</w:t>
                    </w:r>
                  </w:p>
                  <w:p w14:paraId="525C1B8C" w14:textId="77777777" w:rsidR="00E16A10" w:rsidRDefault="00E16A10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5C1B79" w14:textId="77777777" w:rsidR="00E16A10" w:rsidRPr="004C3CA2" w:rsidRDefault="00E16A10" w:rsidP="004C3CA2">
    <w:pPr>
      <w:pStyle w:val="Footer"/>
      <w:framePr w:wrap="around" w:vAnchor="text" w:hAnchor="page" w:x="11151" w:y="70"/>
      <w:rPr>
        <w:rStyle w:val="PageNumber"/>
        <w:color w:val="262626" w:themeColor="text1" w:themeTint="D9"/>
      </w:rPr>
    </w:pPr>
    <w:r w:rsidRPr="004C3CA2">
      <w:rPr>
        <w:rStyle w:val="PageNumber"/>
        <w:color w:val="262626" w:themeColor="text1" w:themeTint="D9"/>
      </w:rPr>
      <w:fldChar w:fldCharType="begin"/>
    </w:r>
    <w:r w:rsidRPr="004C3CA2">
      <w:rPr>
        <w:rStyle w:val="PageNumber"/>
        <w:color w:val="262626" w:themeColor="text1" w:themeTint="D9"/>
      </w:rPr>
      <w:instrText xml:space="preserve">PAGE  </w:instrText>
    </w:r>
    <w:r w:rsidRPr="004C3CA2">
      <w:rPr>
        <w:rStyle w:val="PageNumber"/>
        <w:color w:val="262626" w:themeColor="text1" w:themeTint="D9"/>
      </w:rPr>
      <w:fldChar w:fldCharType="separate"/>
    </w:r>
    <w:r w:rsidR="005576C2">
      <w:rPr>
        <w:rStyle w:val="PageNumber"/>
        <w:noProof/>
        <w:color w:val="262626" w:themeColor="text1" w:themeTint="D9"/>
      </w:rPr>
      <w:t>2</w:t>
    </w:r>
    <w:r w:rsidRPr="004C3CA2">
      <w:rPr>
        <w:rStyle w:val="PageNumber"/>
        <w:color w:val="262626" w:themeColor="text1" w:themeTint="D9"/>
      </w:rPr>
      <w:fldChar w:fldCharType="end"/>
    </w:r>
  </w:p>
  <w:p w14:paraId="525C1B7A" w14:textId="77777777" w:rsidR="00E16A10" w:rsidRDefault="00E16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C" w14:textId="77777777" w:rsidR="00E16A10" w:rsidRDefault="00E16A10" w:rsidP="00A5213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25C1B82" wp14:editId="4386DA29">
              <wp:simplePos x="0" y="0"/>
              <wp:positionH relativeFrom="page">
                <wp:posOffset>449580</wp:posOffset>
              </wp:positionH>
              <wp:positionV relativeFrom="page">
                <wp:posOffset>10020300</wp:posOffset>
              </wp:positionV>
              <wp:extent cx="6522720" cy="236220"/>
              <wp:effectExtent l="0" t="0" r="11430" b="1143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72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D" w14:textId="054B01DD" w:rsidR="00E16A10" w:rsidRDefault="00E16A10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</w:t>
                          </w:r>
                          <w:r w:rsidR="009C7F46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>Emergency Provision</w:t>
                          </w:r>
                          <w:r w:rsidR="00B326C4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for Tower Hamlets </w:t>
                          </w:r>
                          <w:proofErr w:type="gramStart"/>
                          <w:r w:rsidR="00B326C4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Residents </w:t>
                          </w:r>
                          <w:r w:rsidR="009C7F46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 w:rsidR="00511175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>Dec</w:t>
                          </w:r>
                          <w:proofErr w:type="gramEnd"/>
                          <w:r w:rsidR="00511175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 w:rsidR="00B326C4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C1B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4pt;margin-top:789pt;width:513.6pt;height:18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" filled="f" stroked="f">
              <v:textbox inset="0,0,0,0">
                <w:txbxContent>
                  <w:p w14:paraId="525C1B8D" w14:textId="054B01DD" w:rsidR="00E16A10" w:rsidRDefault="00E16A10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</w:t>
                    </w:r>
                    <w:r w:rsidR="009C7F46">
                      <w:rPr>
                        <w:rFonts w:ascii="Calibri" w:hAnsi="Calibri"/>
                        <w:color w:val="58595B"/>
                        <w:spacing w:val="-2"/>
                      </w:rPr>
                      <w:t>Emergency Provision</w:t>
                    </w:r>
                    <w:r w:rsidR="00B326C4"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for Tower Hamlets </w:t>
                    </w:r>
                    <w:proofErr w:type="gramStart"/>
                    <w:r w:rsidR="00B326C4"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Residents </w:t>
                    </w:r>
                    <w:r w:rsidR="009C7F46"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 w:rsidR="00511175">
                      <w:rPr>
                        <w:rFonts w:ascii="Calibri" w:hAnsi="Calibri"/>
                        <w:color w:val="58595B"/>
                        <w:spacing w:val="-2"/>
                      </w:rPr>
                      <w:t>Dec</w:t>
                    </w:r>
                    <w:proofErr w:type="gramEnd"/>
                    <w:r w:rsidR="00511175"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 w:rsidR="00B326C4">
                      <w:rPr>
                        <w:rFonts w:ascii="Calibri" w:hAnsi="Calibri"/>
                        <w:color w:val="58595B"/>
                        <w:spacing w:val="-2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In</w:t>
    </w:r>
  </w:p>
  <w:p w14:paraId="525C1B7D" w14:textId="77777777" w:rsidR="00E16A10" w:rsidRPr="00A52133" w:rsidRDefault="00E16A10" w:rsidP="00E16A10">
    <w:pPr>
      <w:pStyle w:val="Footer"/>
      <w:tabs>
        <w:tab w:val="clear" w:pos="4320"/>
        <w:tab w:val="clear" w:pos="8640"/>
        <w:tab w:val="left" w:pos="690"/>
        <w:tab w:val="left" w:pos="2385"/>
        <w:tab w:val="left" w:pos="2480"/>
        <w:tab w:val="left" w:pos="3265"/>
      </w:tabs>
      <w:ind w:left="28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25C1B84" wp14:editId="525C1B85">
              <wp:simplePos x="0" y="0"/>
              <wp:positionH relativeFrom="page">
                <wp:posOffset>6995160</wp:posOffset>
              </wp:positionH>
              <wp:positionV relativeFrom="page">
                <wp:posOffset>10109200</wp:posOffset>
              </wp:positionV>
              <wp:extent cx="96520" cy="165100"/>
              <wp:effectExtent l="0" t="0" r="17780" b="635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E" w14:textId="77777777" w:rsidR="00E16A10" w:rsidRDefault="00E16A10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C1B84" id="Text Box 5" o:spid="_x0000_s1030" type="#_x0000_t202" style="position:absolute;left:0;text-align:left;margin-left:550.8pt;margin-top:796pt;width:7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Y2AEAAJYDAAAOAAAAZHJzL2Uyb0RvYy54bWysU9tu2zAMfR+wfxD0vtgJ0GAz4hRdiw4D&#10;ugvQ7QNoWbaF2aJGKbGzrx8lx+m2vhV7EShSOjrnkNpdT0Mvjpq8QVvK9SqXQluFtbFtKb9/u3/z&#10;V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" filled="f" stroked="f">
              <v:textbox inset="0,0,0,0">
                <w:txbxContent>
                  <w:p w14:paraId="525C1B8E" w14:textId="77777777" w:rsidR="00E16A10" w:rsidRDefault="00E16A10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5C1B86" wp14:editId="525C1B87">
              <wp:simplePos x="0" y="0"/>
              <wp:positionH relativeFrom="page">
                <wp:posOffset>7127875</wp:posOffset>
              </wp:positionH>
              <wp:positionV relativeFrom="page">
                <wp:posOffset>10109200</wp:posOffset>
              </wp:positionV>
              <wp:extent cx="635" cy="165100"/>
              <wp:effectExtent l="0" t="0" r="18415" b="635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C1B8F" w14:textId="77777777" w:rsidR="00E16A10" w:rsidRDefault="00E16A10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/>
                              <w:color w:val="58595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C1B86" id="Text Box 3" o:spid="_x0000_s1031" type="#_x0000_t202" style="position:absolute;left:0;text-align:left;margin-left:561.25pt;margin-top:796pt;width:.0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" filled="f" stroked="f">
              <v:textbox inset="0,0,0,0">
                <w:txbxContent>
                  <w:p w14:paraId="525C1B8F" w14:textId="77777777" w:rsidR="00E16A10" w:rsidRDefault="00E16A10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/>
                        <w:color w:val="58595B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408E" w14:textId="77777777" w:rsidR="005302F6" w:rsidRDefault="005302F6" w:rsidP="00587EDC">
      <w:r>
        <w:separator/>
      </w:r>
    </w:p>
  </w:footnote>
  <w:footnote w:type="continuationSeparator" w:id="0">
    <w:p w14:paraId="0552E1DF" w14:textId="77777777" w:rsidR="005302F6" w:rsidRDefault="005302F6" w:rsidP="005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DA75" w14:textId="77777777" w:rsidR="00B326C4" w:rsidRDefault="00B32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4" w14:textId="77777777" w:rsidR="00E16A10" w:rsidRDefault="00E16A10" w:rsidP="00EF492A">
    <w:pPr>
      <w:pStyle w:val="Header"/>
      <w:ind w:left="426"/>
    </w:pPr>
  </w:p>
  <w:p w14:paraId="525C1B75" w14:textId="77777777" w:rsidR="00E16A10" w:rsidRDefault="00E16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1B7B" w14:textId="77777777" w:rsidR="00E16A10" w:rsidRDefault="00E16A10" w:rsidP="004C3CA2">
    <w:pPr>
      <w:pStyle w:val="Header"/>
      <w:tabs>
        <w:tab w:val="clear" w:pos="8640"/>
        <w:tab w:val="right" w:pos="10632"/>
      </w:tabs>
      <w:ind w:left="426"/>
    </w:pPr>
    <w:r>
      <w:rPr>
        <w:noProof/>
        <w:lang w:val="en-GB" w:eastAsia="en-GB"/>
      </w:rPr>
      <w:drawing>
        <wp:inline distT="0" distB="0" distL="0" distR="0" wp14:anchorId="525C1B80" wp14:editId="525C1B81">
          <wp:extent cx="4916588" cy="7376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H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588" cy="7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A5213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E0D"/>
    <w:multiLevelType w:val="hybridMultilevel"/>
    <w:tmpl w:val="4B8C8A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21C9"/>
    <w:multiLevelType w:val="hybridMultilevel"/>
    <w:tmpl w:val="C084FFF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720CA"/>
    <w:multiLevelType w:val="hybridMultilevel"/>
    <w:tmpl w:val="2DD4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841"/>
    <w:multiLevelType w:val="multilevel"/>
    <w:tmpl w:val="B3EA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746F0"/>
    <w:multiLevelType w:val="hybridMultilevel"/>
    <w:tmpl w:val="4A8E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770"/>
    <w:multiLevelType w:val="hybridMultilevel"/>
    <w:tmpl w:val="701E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9409C"/>
    <w:multiLevelType w:val="multilevel"/>
    <w:tmpl w:val="B51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D7320"/>
    <w:multiLevelType w:val="hybridMultilevel"/>
    <w:tmpl w:val="BFBE5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21E66"/>
    <w:multiLevelType w:val="multilevel"/>
    <w:tmpl w:val="DFF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B7214"/>
    <w:multiLevelType w:val="hybridMultilevel"/>
    <w:tmpl w:val="54C47A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285885">
    <w:abstractNumId w:val="5"/>
  </w:num>
  <w:num w:numId="2" w16cid:durableId="2144540483">
    <w:abstractNumId w:val="4"/>
  </w:num>
  <w:num w:numId="3" w16cid:durableId="1431584524">
    <w:abstractNumId w:val="7"/>
  </w:num>
  <w:num w:numId="4" w16cid:durableId="1238514985">
    <w:abstractNumId w:val="2"/>
  </w:num>
  <w:num w:numId="5" w16cid:durableId="1229801312">
    <w:abstractNumId w:val="9"/>
  </w:num>
  <w:num w:numId="6" w16cid:durableId="1636369219">
    <w:abstractNumId w:val="1"/>
  </w:num>
  <w:num w:numId="7" w16cid:durableId="1136490407">
    <w:abstractNumId w:val="0"/>
  </w:num>
  <w:num w:numId="8" w16cid:durableId="559555362">
    <w:abstractNumId w:val="6"/>
  </w:num>
  <w:num w:numId="9" w16cid:durableId="615261876">
    <w:abstractNumId w:val="8"/>
  </w:num>
  <w:num w:numId="10" w16cid:durableId="136925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D9"/>
    <w:rsid w:val="00005E23"/>
    <w:rsid w:val="00014903"/>
    <w:rsid w:val="00031B9A"/>
    <w:rsid w:val="00047D84"/>
    <w:rsid w:val="00055294"/>
    <w:rsid w:val="00055643"/>
    <w:rsid w:val="00076685"/>
    <w:rsid w:val="000B2E2C"/>
    <w:rsid w:val="000D2B43"/>
    <w:rsid w:val="000D4D40"/>
    <w:rsid w:val="000F5941"/>
    <w:rsid w:val="00116CA5"/>
    <w:rsid w:val="00120A04"/>
    <w:rsid w:val="00125558"/>
    <w:rsid w:val="00132E22"/>
    <w:rsid w:val="00136511"/>
    <w:rsid w:val="00142621"/>
    <w:rsid w:val="00147324"/>
    <w:rsid w:val="00150AB5"/>
    <w:rsid w:val="00184FE1"/>
    <w:rsid w:val="0019428C"/>
    <w:rsid w:val="001B53D5"/>
    <w:rsid w:val="001B7280"/>
    <w:rsid w:val="001D3F1D"/>
    <w:rsid w:val="00201137"/>
    <w:rsid w:val="002357F5"/>
    <w:rsid w:val="002515FB"/>
    <w:rsid w:val="00253135"/>
    <w:rsid w:val="00283EE5"/>
    <w:rsid w:val="00284911"/>
    <w:rsid w:val="0028697E"/>
    <w:rsid w:val="002A3030"/>
    <w:rsid w:val="002B27BB"/>
    <w:rsid w:val="002C1C37"/>
    <w:rsid w:val="002C3A7B"/>
    <w:rsid w:val="002C49B1"/>
    <w:rsid w:val="002E2FFC"/>
    <w:rsid w:val="002F709C"/>
    <w:rsid w:val="00326011"/>
    <w:rsid w:val="00336F9F"/>
    <w:rsid w:val="004220D3"/>
    <w:rsid w:val="00427459"/>
    <w:rsid w:val="004624EB"/>
    <w:rsid w:val="00477D7D"/>
    <w:rsid w:val="004A216A"/>
    <w:rsid w:val="004C3CA2"/>
    <w:rsid w:val="00511175"/>
    <w:rsid w:val="005302F6"/>
    <w:rsid w:val="0055644D"/>
    <w:rsid w:val="005576C2"/>
    <w:rsid w:val="00562071"/>
    <w:rsid w:val="0056462D"/>
    <w:rsid w:val="00583F88"/>
    <w:rsid w:val="00585625"/>
    <w:rsid w:val="00587EDC"/>
    <w:rsid w:val="00595274"/>
    <w:rsid w:val="0059795B"/>
    <w:rsid w:val="00597D54"/>
    <w:rsid w:val="005E0C80"/>
    <w:rsid w:val="00601699"/>
    <w:rsid w:val="00605447"/>
    <w:rsid w:val="00610338"/>
    <w:rsid w:val="0061695D"/>
    <w:rsid w:val="006540CF"/>
    <w:rsid w:val="00695C94"/>
    <w:rsid w:val="006C4705"/>
    <w:rsid w:val="006C5F69"/>
    <w:rsid w:val="006E35F1"/>
    <w:rsid w:val="00720D08"/>
    <w:rsid w:val="00722559"/>
    <w:rsid w:val="00740BAB"/>
    <w:rsid w:val="00747E4E"/>
    <w:rsid w:val="0076468F"/>
    <w:rsid w:val="007A2750"/>
    <w:rsid w:val="007C16C9"/>
    <w:rsid w:val="007D1641"/>
    <w:rsid w:val="00830710"/>
    <w:rsid w:val="00855742"/>
    <w:rsid w:val="00891F5F"/>
    <w:rsid w:val="0089728F"/>
    <w:rsid w:val="008D6AA8"/>
    <w:rsid w:val="00900D49"/>
    <w:rsid w:val="00910294"/>
    <w:rsid w:val="009C7F46"/>
    <w:rsid w:val="00A45716"/>
    <w:rsid w:val="00A52133"/>
    <w:rsid w:val="00A925D7"/>
    <w:rsid w:val="00A964B4"/>
    <w:rsid w:val="00A976F1"/>
    <w:rsid w:val="00AA7BFE"/>
    <w:rsid w:val="00AB0FFB"/>
    <w:rsid w:val="00AC30DA"/>
    <w:rsid w:val="00AC5876"/>
    <w:rsid w:val="00AD7469"/>
    <w:rsid w:val="00AD7E46"/>
    <w:rsid w:val="00AF5DA9"/>
    <w:rsid w:val="00AF7A50"/>
    <w:rsid w:val="00B152B4"/>
    <w:rsid w:val="00B2428A"/>
    <w:rsid w:val="00B326C4"/>
    <w:rsid w:val="00B60966"/>
    <w:rsid w:val="00BC6F27"/>
    <w:rsid w:val="00C10954"/>
    <w:rsid w:val="00C33B14"/>
    <w:rsid w:val="00C46A4B"/>
    <w:rsid w:val="00C60428"/>
    <w:rsid w:val="00C655B3"/>
    <w:rsid w:val="00CB3944"/>
    <w:rsid w:val="00D274A9"/>
    <w:rsid w:val="00D575E2"/>
    <w:rsid w:val="00D9110E"/>
    <w:rsid w:val="00D94AD9"/>
    <w:rsid w:val="00DC0C38"/>
    <w:rsid w:val="00DF4085"/>
    <w:rsid w:val="00E117EA"/>
    <w:rsid w:val="00E16A10"/>
    <w:rsid w:val="00E27C83"/>
    <w:rsid w:val="00E36EC9"/>
    <w:rsid w:val="00E50C5B"/>
    <w:rsid w:val="00E67758"/>
    <w:rsid w:val="00EA3B98"/>
    <w:rsid w:val="00EA6018"/>
    <w:rsid w:val="00EF492A"/>
    <w:rsid w:val="00F34ACF"/>
    <w:rsid w:val="00F3639A"/>
    <w:rsid w:val="00FC555D"/>
    <w:rsid w:val="00FD2284"/>
    <w:rsid w:val="00FD5E19"/>
    <w:rsid w:val="00FF16C2"/>
    <w:rsid w:val="05E904B7"/>
    <w:rsid w:val="09C46DE3"/>
    <w:rsid w:val="0C871A3B"/>
    <w:rsid w:val="101187B0"/>
    <w:rsid w:val="13C79C3A"/>
    <w:rsid w:val="17551038"/>
    <w:rsid w:val="181D083D"/>
    <w:rsid w:val="1FE926BF"/>
    <w:rsid w:val="283BD6A5"/>
    <w:rsid w:val="2A3A5EDE"/>
    <w:rsid w:val="2DA1F67C"/>
    <w:rsid w:val="2DA331B2"/>
    <w:rsid w:val="2ED7961D"/>
    <w:rsid w:val="2FF61F1A"/>
    <w:rsid w:val="367E10AC"/>
    <w:rsid w:val="37BB982E"/>
    <w:rsid w:val="387DD14F"/>
    <w:rsid w:val="395A8A4B"/>
    <w:rsid w:val="39A149A5"/>
    <w:rsid w:val="3B28DA3B"/>
    <w:rsid w:val="3C3237AB"/>
    <w:rsid w:val="4160E5A0"/>
    <w:rsid w:val="42F5A9E1"/>
    <w:rsid w:val="4319E93E"/>
    <w:rsid w:val="43237AEC"/>
    <w:rsid w:val="461B3458"/>
    <w:rsid w:val="47E16402"/>
    <w:rsid w:val="49656E4F"/>
    <w:rsid w:val="49FF5311"/>
    <w:rsid w:val="4A62AAA4"/>
    <w:rsid w:val="4E529EA4"/>
    <w:rsid w:val="50AB2A28"/>
    <w:rsid w:val="54D541F4"/>
    <w:rsid w:val="59B6883E"/>
    <w:rsid w:val="5DB5AF8B"/>
    <w:rsid w:val="5F28A10B"/>
    <w:rsid w:val="65A059F5"/>
    <w:rsid w:val="66C4C8CA"/>
    <w:rsid w:val="68FC8E02"/>
    <w:rsid w:val="6DD8A03E"/>
    <w:rsid w:val="6F94EDB8"/>
    <w:rsid w:val="6F9EA7F3"/>
    <w:rsid w:val="798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C1B25"/>
  <w15:docId w15:val="{58AEDC7C-2FF3-4EB3-9358-05B3A78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4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DC"/>
  </w:style>
  <w:style w:type="paragraph" w:styleId="Footer">
    <w:name w:val="footer"/>
    <w:basedOn w:val="Normal"/>
    <w:link w:val="Foot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DC"/>
  </w:style>
  <w:style w:type="paragraph" w:styleId="BalloonText">
    <w:name w:val="Balloon Text"/>
    <w:basedOn w:val="Normal"/>
    <w:link w:val="BalloonTextChar"/>
    <w:uiPriority w:val="99"/>
    <w:semiHidden/>
    <w:unhideWhenUsed/>
    <w:rsid w:val="00A52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33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2133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4C3CA2"/>
  </w:style>
  <w:style w:type="character" w:customStyle="1" w:styleId="tgc">
    <w:name w:val="_tgc"/>
    <w:basedOn w:val="DefaultParagraphFont"/>
    <w:rsid w:val="001B7280"/>
  </w:style>
  <w:style w:type="character" w:styleId="Hyperlink">
    <w:name w:val="Hyperlink"/>
    <w:basedOn w:val="DefaultParagraphFont"/>
    <w:uiPriority w:val="99"/>
    <w:unhideWhenUsed/>
    <w:rsid w:val="00740B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A10"/>
    <w:pPr>
      <w:widowControl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A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A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274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A2750"/>
    <w:pPr>
      <w:widowControl/>
      <w:spacing w:after="300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customStyle="1" w:styleId="w8qarf">
    <w:name w:val="w8qarf"/>
    <w:basedOn w:val="DefaultParagraphFont"/>
    <w:rsid w:val="007A2750"/>
  </w:style>
  <w:style w:type="character" w:customStyle="1" w:styleId="lrzxr">
    <w:name w:val="lrzxr"/>
    <w:basedOn w:val="DefaultParagraphFont"/>
    <w:rsid w:val="007A2750"/>
  </w:style>
  <w:style w:type="character" w:styleId="Strong">
    <w:name w:val="Strong"/>
    <w:basedOn w:val="DefaultParagraphFont"/>
    <w:uiPriority w:val="22"/>
    <w:qFormat/>
    <w:rsid w:val="00910294"/>
    <w:rPr>
      <w:b/>
      <w:bCs/>
    </w:rPr>
  </w:style>
  <w:style w:type="character" w:customStyle="1" w:styleId="st1">
    <w:name w:val="st1"/>
    <w:basedOn w:val="DefaultParagraphFont"/>
    <w:rsid w:val="00910294"/>
  </w:style>
  <w:style w:type="paragraph" w:styleId="PlainText">
    <w:name w:val="Plain Text"/>
    <w:basedOn w:val="Normal"/>
    <w:link w:val="PlainTextChar"/>
    <w:uiPriority w:val="99"/>
    <w:semiHidden/>
    <w:unhideWhenUsed/>
    <w:rsid w:val="005576C2"/>
    <w:pPr>
      <w:widowControl/>
    </w:pPr>
    <w:rPr>
      <w:rFonts w:ascii="Calibri" w:hAnsi="Calibri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76C2"/>
    <w:rPr>
      <w:rFonts w:ascii="Calibri" w:hAnsi="Calibri" w:cs="Consolas"/>
      <w:szCs w:val="21"/>
      <w:lang w:val="en-GB"/>
    </w:rPr>
  </w:style>
  <w:style w:type="paragraph" w:customStyle="1" w:styleId="p1">
    <w:name w:val="p1"/>
    <w:basedOn w:val="Normal"/>
    <w:rsid w:val="001B53D5"/>
    <w:pPr>
      <w:widowControl/>
      <w:spacing w:before="100" w:beforeAutospacing="1" w:after="100" w:afterAutospacing="1"/>
    </w:pPr>
    <w:rPr>
      <w:rFonts w:ascii="Calibri" w:hAnsi="Calibri" w:cs="Calibri"/>
      <w:lang w:val="en-GB" w:eastAsia="en-GB"/>
    </w:rPr>
  </w:style>
  <w:style w:type="paragraph" w:customStyle="1" w:styleId="p2">
    <w:name w:val="p2"/>
    <w:basedOn w:val="Normal"/>
    <w:rsid w:val="001B53D5"/>
    <w:pPr>
      <w:widowControl/>
      <w:spacing w:before="100" w:beforeAutospacing="1" w:after="100" w:afterAutospacing="1"/>
    </w:pPr>
    <w:rPr>
      <w:rFonts w:ascii="Calibri" w:hAnsi="Calibri" w:cs="Calibri"/>
      <w:lang w:val="en-GB" w:eastAsia="en-GB"/>
    </w:rPr>
  </w:style>
  <w:style w:type="character" w:customStyle="1" w:styleId="s1">
    <w:name w:val="s1"/>
    <w:basedOn w:val="DefaultParagraphFont"/>
    <w:rsid w:val="001B53D5"/>
  </w:style>
  <w:style w:type="character" w:styleId="UnresolvedMention">
    <w:name w:val="Unresolved Mention"/>
    <w:basedOn w:val="DefaultParagraphFont"/>
    <w:uiPriority w:val="99"/>
    <w:semiHidden/>
    <w:unhideWhenUsed/>
    <w:rsid w:val="00900D4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89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682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werhamlets.gov.uk/lgnl/advice_and_benefits/Residents_Support_Scheme.aspx" TargetMode="External"/><Relationship Id="rId18" Type="http://schemas.openxmlformats.org/officeDocument/2006/relationships/hyperlink" Target="https://www.bowfoodbank.org/about/" TargetMode="External"/><Relationship Id="rId26" Type="http://schemas.openxmlformats.org/officeDocument/2006/relationships/hyperlink" Target="https://www.thepavement.org.uk/services?facility=17&amp;city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jrsuk.net/get-help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sidentsupportscheme@necsws.com" TargetMode="External"/><Relationship Id="rId17" Type="http://schemas.openxmlformats.org/officeDocument/2006/relationships/hyperlink" Target="mailto:tom.pyke@parishiod.org.uk" TargetMode="External"/><Relationship Id="rId25" Type="http://schemas.openxmlformats.org/officeDocument/2006/relationships/hyperlink" Target="mailto:info@providencerow.org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georgeintheeast.org/the-open-table" TargetMode="External"/><Relationship Id="rId20" Type="http://schemas.openxmlformats.org/officeDocument/2006/relationships/hyperlink" Target="mailto:bowroad@foodcycle.org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can.org.uk" TargetMode="External"/><Relationship Id="rId24" Type="http://schemas.openxmlformats.org/officeDocument/2006/relationships/hyperlink" Target="http://www.thcc.org.uk/lunch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implegiftsucsa.org.uk/programmes/" TargetMode="External"/><Relationship Id="rId23" Type="http://schemas.openxmlformats.org/officeDocument/2006/relationships/hyperlink" Target="http://thcc.org.uk/find-us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Info@bowfoodbank.org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dunstanstepney.com/food-bank.html" TargetMode="External"/><Relationship Id="rId22" Type="http://schemas.openxmlformats.org/officeDocument/2006/relationships/hyperlink" Target="mailto:church@thcc.org.u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13BE951836C4182F78B028EC542D1" ma:contentTypeVersion="9" ma:contentTypeDescription="Create a new document." ma:contentTypeScope="" ma:versionID="7cec3b5dab227adaf84f46cd4b921c3d">
  <xsd:schema xmlns:xsd="http://www.w3.org/2001/XMLSchema" xmlns:xs="http://www.w3.org/2001/XMLSchema" xmlns:p="http://schemas.microsoft.com/office/2006/metadata/properties" xmlns:ns2="d18c56fa-1ce2-4be3-afa3-ead2430260ce" xmlns:ns3="b4f06dc9-744d-47b2-9f77-c9b629faf428" targetNamespace="http://schemas.microsoft.com/office/2006/metadata/properties" ma:root="true" ma:fieldsID="5b0e1a2aff5e03879cbdba635378674a" ns2:_="" ns3:_="">
    <xsd:import namespace="d18c56fa-1ce2-4be3-afa3-ead2430260ce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56fa-1ce2-4be3-afa3-ead243026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8FC6E-8960-4F0C-9845-C481C7115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56fa-1ce2-4be3-afa3-ead2430260ce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9FB7F-7543-489B-B88E-06169D4FA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94EE3-2DE4-497F-B890-EA96322A2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BC7367-7B70-41A3-9A10-96790EC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Company>Diane Robertson Design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Rumi Khanom</dc:creator>
  <cp:lastModifiedBy>Jo Ellis</cp:lastModifiedBy>
  <cp:revision>2</cp:revision>
  <cp:lastPrinted>2019-08-15T08:56:00Z</cp:lastPrinted>
  <dcterms:created xsi:type="dcterms:W3CDTF">2024-12-05T10:37:00Z</dcterms:created>
  <dcterms:modified xsi:type="dcterms:W3CDTF">2024-12-05T10:37:00Z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2014-08-11T00:00:00Z</vt:filetime>
  </property>
  <property fmtid="{D5CDD505-2E9C-101B-9397-08002B2CF9AE}" pid="4" name="ContentTypeId">
    <vt:lpwstr>0x010100D2413BE951836C4182F78B028EC542D1</vt:lpwstr>
  </property>
  <property fmtid="{D5CDD505-2E9C-101B-9397-08002B2CF9AE}" pid="5" name="Order">
    <vt:r8>1788200</vt:r8>
  </property>
</Properties>
</file>