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92EBF" w14:textId="07B1F2E5" w:rsidR="005E0E62" w:rsidRPr="008B390C" w:rsidRDefault="00D13D2D">
      <w:pPr>
        <w:rPr>
          <w:rFonts w:ascii="Times New Roman" w:hAnsi="Times New Roman" w:cs="Times New Roman"/>
          <w:b/>
          <w:bCs/>
          <w:sz w:val="24"/>
          <w:szCs w:val="24"/>
        </w:rPr>
      </w:pPr>
      <w:r w:rsidRPr="008B390C">
        <w:rPr>
          <w:rFonts w:ascii="Times New Roman" w:hAnsi="Times New Roman" w:cs="Times New Roman"/>
          <w:noProof/>
          <w:sz w:val="24"/>
          <w:szCs w:val="24"/>
        </w:rPr>
        <w:drawing>
          <wp:inline distT="0" distB="0" distL="0" distR="0" wp14:anchorId="34426D50" wp14:editId="0D977D63">
            <wp:extent cx="1892300" cy="476885"/>
            <wp:effectExtent l="0" t="0" r="0" b="0"/>
            <wp:docPr id="814956833" name="Picture 2" descr="University House – Legal Advic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House – Legal Advice Cent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300" cy="476885"/>
                    </a:xfrm>
                    <a:prstGeom prst="rect">
                      <a:avLst/>
                    </a:prstGeom>
                    <a:noFill/>
                    <a:ln>
                      <a:noFill/>
                    </a:ln>
                  </pic:spPr>
                </pic:pic>
              </a:graphicData>
            </a:graphic>
          </wp:inline>
        </w:drawing>
      </w:r>
    </w:p>
    <w:p w14:paraId="659A0FF0" w14:textId="77777777" w:rsidR="005E0E62" w:rsidRPr="008B390C" w:rsidRDefault="005E0E62">
      <w:pPr>
        <w:rPr>
          <w:rFonts w:ascii="Times New Roman" w:hAnsi="Times New Roman" w:cs="Times New Roman"/>
          <w:b/>
          <w:bCs/>
          <w:sz w:val="24"/>
          <w:szCs w:val="24"/>
        </w:rPr>
      </w:pPr>
    </w:p>
    <w:p w14:paraId="768DDF79" w14:textId="77777777" w:rsidR="00DE2EB5" w:rsidRDefault="00DE2EB5" w:rsidP="00DE2EB5">
      <w:pPr>
        <w:jc w:val="center"/>
        <w:rPr>
          <w:rFonts w:ascii="Arial" w:hAnsi="Arial" w:cs="Arial"/>
          <w:b/>
          <w:bCs/>
          <w:sz w:val="24"/>
          <w:szCs w:val="24"/>
        </w:rPr>
      </w:pPr>
    </w:p>
    <w:p w14:paraId="17ECD66F" w14:textId="6BE9772D" w:rsidR="00DE2EB5" w:rsidRPr="008362EE" w:rsidRDefault="00DE2EB5" w:rsidP="00DE2EB5">
      <w:pPr>
        <w:jc w:val="center"/>
        <w:rPr>
          <w:rFonts w:ascii="Arial" w:hAnsi="Arial" w:cs="Arial"/>
          <w:b/>
          <w:bCs/>
          <w:sz w:val="24"/>
          <w:szCs w:val="24"/>
        </w:rPr>
      </w:pPr>
      <w:r w:rsidRPr="008362EE">
        <w:rPr>
          <w:rFonts w:ascii="Arial" w:hAnsi="Arial" w:cs="Arial"/>
          <w:b/>
          <w:bCs/>
          <w:sz w:val="24"/>
          <w:szCs w:val="24"/>
        </w:rPr>
        <w:t xml:space="preserve">Major </w:t>
      </w:r>
      <w:r>
        <w:rPr>
          <w:rFonts w:ascii="Arial" w:hAnsi="Arial" w:cs="Arial"/>
          <w:b/>
          <w:bCs/>
          <w:sz w:val="24"/>
          <w:szCs w:val="24"/>
        </w:rPr>
        <w:t xml:space="preserve">pan </w:t>
      </w:r>
      <w:r w:rsidRPr="008362EE">
        <w:rPr>
          <w:rFonts w:ascii="Arial" w:hAnsi="Arial" w:cs="Arial"/>
          <w:b/>
          <w:bCs/>
          <w:sz w:val="24"/>
          <w:szCs w:val="24"/>
        </w:rPr>
        <w:t>London disrepair project is now available!</w:t>
      </w:r>
    </w:p>
    <w:p w14:paraId="73EB2CD3" w14:textId="77777777" w:rsidR="00DE2EB5" w:rsidRDefault="00DE2EB5" w:rsidP="00DE2EB5">
      <w:pPr>
        <w:rPr>
          <w:rFonts w:ascii="Arial" w:hAnsi="Arial" w:cs="Arial"/>
          <w:sz w:val="24"/>
          <w:szCs w:val="24"/>
        </w:rPr>
      </w:pPr>
      <w:r>
        <w:rPr>
          <w:rFonts w:ascii="Arial" w:hAnsi="Arial" w:cs="Arial"/>
          <w:sz w:val="24"/>
          <w:szCs w:val="24"/>
        </w:rPr>
        <w:t>Across</w:t>
      </w:r>
      <w:r w:rsidRPr="009D127B">
        <w:rPr>
          <w:rFonts w:ascii="Arial" w:hAnsi="Arial" w:cs="Arial"/>
          <w:sz w:val="24"/>
          <w:szCs w:val="24"/>
        </w:rPr>
        <w:t xml:space="preserve"> London</w:t>
      </w:r>
      <w:r>
        <w:rPr>
          <w:rFonts w:ascii="Arial" w:hAnsi="Arial" w:cs="Arial"/>
          <w:sz w:val="24"/>
          <w:szCs w:val="24"/>
        </w:rPr>
        <w:t>,</w:t>
      </w:r>
      <w:r w:rsidRPr="009D127B">
        <w:rPr>
          <w:rFonts w:ascii="Arial" w:hAnsi="Arial" w:cs="Arial"/>
          <w:sz w:val="24"/>
          <w:szCs w:val="24"/>
        </w:rPr>
        <w:t xml:space="preserve"> there are 1000s of vulnerable families trapped in poorly maintained dwellings with key players, such as local authorities seemingly unable or unwilling to effectively intervene. </w:t>
      </w:r>
    </w:p>
    <w:p w14:paraId="202385F4" w14:textId="4467F31A" w:rsidR="00DE2EB5" w:rsidRDefault="00DE2EB5" w:rsidP="00DE2EB5">
      <w:pPr>
        <w:rPr>
          <w:rFonts w:ascii="Arial" w:hAnsi="Arial" w:cs="Arial"/>
          <w:sz w:val="24"/>
          <w:szCs w:val="24"/>
        </w:rPr>
      </w:pPr>
      <w:r>
        <w:rPr>
          <w:rFonts w:ascii="Arial" w:hAnsi="Arial" w:cs="Arial"/>
          <w:sz w:val="24"/>
          <w:szCs w:val="24"/>
        </w:rPr>
        <w:t>University House (Legal Advice Centre),</w:t>
      </w:r>
      <w:r w:rsidRPr="00FD0841">
        <w:rPr>
          <w:rFonts w:ascii="Arial" w:hAnsi="Arial" w:cs="Arial"/>
          <w:sz w:val="24"/>
          <w:szCs w:val="24"/>
        </w:rPr>
        <w:t xml:space="preserve"> </w:t>
      </w:r>
      <w:r>
        <w:rPr>
          <w:rFonts w:ascii="Arial" w:hAnsi="Arial" w:cs="Arial"/>
          <w:sz w:val="24"/>
          <w:szCs w:val="24"/>
        </w:rPr>
        <w:t>has secured</w:t>
      </w:r>
      <w:r w:rsidRPr="00FD0841">
        <w:rPr>
          <w:rFonts w:ascii="Arial" w:hAnsi="Arial" w:cs="Arial"/>
          <w:sz w:val="24"/>
          <w:szCs w:val="24"/>
        </w:rPr>
        <w:t xml:space="preserve"> </w:t>
      </w:r>
      <w:r>
        <w:rPr>
          <w:rFonts w:ascii="Arial" w:hAnsi="Arial" w:cs="Arial"/>
          <w:sz w:val="24"/>
          <w:szCs w:val="24"/>
        </w:rPr>
        <w:t xml:space="preserve">dozens of </w:t>
      </w:r>
      <w:r w:rsidRPr="00FD0841">
        <w:rPr>
          <w:rFonts w:ascii="Arial" w:hAnsi="Arial" w:cs="Arial"/>
          <w:sz w:val="24"/>
          <w:szCs w:val="24"/>
        </w:rPr>
        <w:t xml:space="preserve">pro bono lawyers to help undertake </w:t>
      </w:r>
      <w:r>
        <w:rPr>
          <w:rFonts w:ascii="Arial" w:hAnsi="Arial" w:cs="Arial"/>
          <w:sz w:val="24"/>
          <w:szCs w:val="24"/>
        </w:rPr>
        <w:t>disrepair</w:t>
      </w:r>
      <w:r w:rsidRPr="00FD0841">
        <w:rPr>
          <w:rFonts w:ascii="Arial" w:hAnsi="Arial" w:cs="Arial"/>
          <w:sz w:val="24"/>
          <w:szCs w:val="24"/>
        </w:rPr>
        <w:t xml:space="preserve"> casewor</w:t>
      </w:r>
      <w:r>
        <w:rPr>
          <w:rFonts w:ascii="Arial" w:hAnsi="Arial" w:cs="Arial"/>
          <w:sz w:val="24"/>
          <w:szCs w:val="24"/>
        </w:rPr>
        <w:t>k. We have also entered into a partnership with a pro bono body for building surveyors. The basic idea is to obtain surveyor reports at the earliest possible stage of cases in order to pressurise authorities including landlords. This project is a game changer and will empower those who need it most.</w:t>
      </w:r>
    </w:p>
    <w:p w14:paraId="0DD69951" w14:textId="77777777" w:rsidR="00DE2EB5" w:rsidRDefault="00DE2EB5" w:rsidP="00DE2EB5">
      <w:pPr>
        <w:rPr>
          <w:rFonts w:ascii="Arial" w:hAnsi="Arial" w:cs="Arial"/>
          <w:sz w:val="24"/>
          <w:szCs w:val="24"/>
        </w:rPr>
      </w:pPr>
      <w:r>
        <w:rPr>
          <w:rFonts w:ascii="Arial" w:hAnsi="Arial" w:cs="Arial"/>
          <w:sz w:val="24"/>
          <w:szCs w:val="24"/>
        </w:rPr>
        <w:t>We are a registered charity, and this new service is free of any charges and available to anyone in London who is experiencing a significant disrepair problem.</w:t>
      </w:r>
    </w:p>
    <w:p w14:paraId="7CC46A53" w14:textId="77777777" w:rsidR="00DE2EB5" w:rsidRDefault="00DE2EB5" w:rsidP="00DE2EB5">
      <w:pPr>
        <w:rPr>
          <w:rFonts w:ascii="Arial" w:hAnsi="Arial" w:cs="Arial"/>
          <w:sz w:val="24"/>
          <w:szCs w:val="24"/>
        </w:rPr>
      </w:pPr>
      <w:r>
        <w:rPr>
          <w:rFonts w:ascii="Arial" w:hAnsi="Arial" w:cs="Arial"/>
          <w:sz w:val="24"/>
          <w:szCs w:val="24"/>
        </w:rPr>
        <w:t xml:space="preserve">To make a referral, please email us at </w:t>
      </w:r>
      <w:hyperlink r:id="rId6" w:history="1">
        <w:r w:rsidRPr="00EC2624">
          <w:rPr>
            <w:rStyle w:val="Hyperlink"/>
            <w:rFonts w:ascii="Arial" w:hAnsi="Arial" w:cs="Arial"/>
            <w:sz w:val="24"/>
            <w:szCs w:val="24"/>
          </w:rPr>
          <w:t>disrepair@legaladvicecentre.london</w:t>
        </w:r>
      </w:hyperlink>
    </w:p>
    <w:p w14:paraId="162FF14F" w14:textId="77777777" w:rsidR="00DE2EB5" w:rsidRDefault="00DE2EB5" w:rsidP="00DE2EB5">
      <w:pPr>
        <w:rPr>
          <w:rFonts w:ascii="Arial" w:hAnsi="Arial" w:cs="Arial"/>
          <w:sz w:val="24"/>
          <w:szCs w:val="24"/>
        </w:rPr>
      </w:pPr>
    </w:p>
    <w:p w14:paraId="4849209E" w14:textId="77777777" w:rsidR="00DE2EB5" w:rsidRDefault="00DE2EB5" w:rsidP="00DE2EB5">
      <w:pPr>
        <w:rPr>
          <w:rFonts w:ascii="Arial" w:hAnsi="Arial" w:cs="Arial"/>
          <w:sz w:val="24"/>
          <w:szCs w:val="24"/>
        </w:rPr>
      </w:pPr>
    </w:p>
    <w:p w14:paraId="38751ABA" w14:textId="77777777" w:rsidR="00DE2EB5" w:rsidRDefault="00DE2EB5" w:rsidP="00DE2EB5">
      <w:pPr>
        <w:rPr>
          <w:rFonts w:ascii="Arial" w:hAnsi="Arial" w:cs="Arial"/>
          <w:sz w:val="24"/>
          <w:szCs w:val="24"/>
        </w:rPr>
      </w:pPr>
      <w:r>
        <w:rPr>
          <w:rFonts w:ascii="Arial" w:hAnsi="Arial" w:cs="Arial"/>
          <w:sz w:val="24"/>
          <w:szCs w:val="24"/>
        </w:rPr>
        <w:t xml:space="preserve">Press should contact Eddie Coppinger (CEO) at </w:t>
      </w:r>
      <w:hyperlink r:id="rId7" w:history="1">
        <w:r w:rsidRPr="00EC2624">
          <w:rPr>
            <w:rStyle w:val="Hyperlink"/>
            <w:rFonts w:ascii="Arial" w:hAnsi="Arial" w:cs="Arial"/>
            <w:sz w:val="24"/>
            <w:szCs w:val="24"/>
          </w:rPr>
          <w:t>eddie@legaladvicecentre.london</w:t>
        </w:r>
      </w:hyperlink>
    </w:p>
    <w:p w14:paraId="7F8F166D" w14:textId="77777777" w:rsidR="00DE2EB5" w:rsidRDefault="00DE2EB5" w:rsidP="00DE2EB5">
      <w:pPr>
        <w:rPr>
          <w:rFonts w:ascii="Arial" w:hAnsi="Arial" w:cs="Arial"/>
          <w:sz w:val="24"/>
          <w:szCs w:val="24"/>
        </w:rPr>
      </w:pPr>
      <w:r>
        <w:rPr>
          <w:rFonts w:ascii="Arial" w:hAnsi="Arial" w:cs="Arial"/>
          <w:sz w:val="24"/>
          <w:szCs w:val="24"/>
        </w:rPr>
        <w:t>29</w:t>
      </w:r>
      <w:r w:rsidRPr="00B37B48">
        <w:rPr>
          <w:rFonts w:ascii="Arial" w:hAnsi="Arial" w:cs="Arial"/>
          <w:sz w:val="24"/>
          <w:szCs w:val="24"/>
          <w:vertAlign w:val="superscript"/>
        </w:rPr>
        <w:t>th</w:t>
      </w:r>
      <w:r>
        <w:rPr>
          <w:rFonts w:ascii="Arial" w:hAnsi="Arial" w:cs="Arial"/>
          <w:sz w:val="24"/>
          <w:szCs w:val="24"/>
        </w:rPr>
        <w:t xml:space="preserve"> May 2024</w:t>
      </w:r>
    </w:p>
    <w:p w14:paraId="6D7ECFF0" w14:textId="04C6BFEA" w:rsidR="00D13D2D" w:rsidRPr="008B390C" w:rsidRDefault="00D13D2D" w:rsidP="00D13D2D">
      <w:pPr>
        <w:jc w:val="center"/>
        <w:rPr>
          <w:rFonts w:ascii="Times New Roman" w:hAnsi="Times New Roman" w:cs="Times New Roman"/>
          <w:b/>
          <w:bCs/>
          <w:sz w:val="24"/>
          <w:szCs w:val="24"/>
          <w:u w:val="single"/>
        </w:rPr>
      </w:pPr>
    </w:p>
    <w:p w14:paraId="7DA11CC5" w14:textId="77777777" w:rsidR="00547ED1" w:rsidRPr="008B390C" w:rsidRDefault="00547ED1" w:rsidP="00D13D2D">
      <w:pPr>
        <w:jc w:val="center"/>
        <w:rPr>
          <w:rFonts w:ascii="Times New Roman" w:hAnsi="Times New Roman" w:cs="Times New Roman"/>
          <w:b/>
          <w:bCs/>
          <w:sz w:val="24"/>
          <w:szCs w:val="24"/>
        </w:rPr>
      </w:pPr>
    </w:p>
    <w:p w14:paraId="40215FEF" w14:textId="77777777" w:rsidR="00547ED1" w:rsidRPr="008B390C" w:rsidRDefault="00547ED1" w:rsidP="00D13D2D">
      <w:pPr>
        <w:jc w:val="center"/>
        <w:rPr>
          <w:rFonts w:ascii="Times New Roman" w:hAnsi="Times New Roman" w:cs="Times New Roman"/>
          <w:b/>
          <w:bCs/>
          <w:sz w:val="24"/>
          <w:szCs w:val="24"/>
        </w:rPr>
      </w:pPr>
    </w:p>
    <w:p w14:paraId="14BCB50B" w14:textId="77777777" w:rsidR="00547ED1" w:rsidRPr="008B390C" w:rsidRDefault="00547ED1" w:rsidP="00D13D2D">
      <w:pPr>
        <w:jc w:val="center"/>
        <w:rPr>
          <w:rFonts w:ascii="Times New Roman" w:hAnsi="Times New Roman" w:cs="Times New Roman"/>
          <w:b/>
          <w:bCs/>
          <w:sz w:val="24"/>
          <w:szCs w:val="24"/>
        </w:rPr>
      </w:pPr>
    </w:p>
    <w:p w14:paraId="3684380D" w14:textId="77777777" w:rsidR="00547ED1" w:rsidRPr="008B390C" w:rsidRDefault="00547ED1" w:rsidP="00D13D2D">
      <w:pPr>
        <w:jc w:val="center"/>
        <w:rPr>
          <w:rFonts w:ascii="Times New Roman" w:hAnsi="Times New Roman" w:cs="Times New Roman"/>
          <w:b/>
          <w:bCs/>
          <w:sz w:val="24"/>
          <w:szCs w:val="24"/>
        </w:rPr>
      </w:pPr>
    </w:p>
    <w:p w14:paraId="53462D41" w14:textId="77777777" w:rsidR="00547ED1" w:rsidRPr="008B390C" w:rsidRDefault="00547ED1" w:rsidP="00D13D2D">
      <w:pPr>
        <w:jc w:val="center"/>
        <w:rPr>
          <w:rFonts w:ascii="Times New Roman" w:hAnsi="Times New Roman" w:cs="Times New Roman"/>
          <w:b/>
          <w:bCs/>
          <w:sz w:val="24"/>
          <w:szCs w:val="24"/>
        </w:rPr>
      </w:pPr>
    </w:p>
    <w:p w14:paraId="6C9C95CB" w14:textId="77777777" w:rsidR="008B390C" w:rsidRDefault="008B390C" w:rsidP="00D13D2D">
      <w:pPr>
        <w:jc w:val="center"/>
        <w:rPr>
          <w:rFonts w:ascii="Times New Roman" w:hAnsi="Times New Roman" w:cs="Times New Roman"/>
          <w:b/>
          <w:bCs/>
          <w:sz w:val="24"/>
          <w:szCs w:val="24"/>
        </w:rPr>
      </w:pPr>
    </w:p>
    <w:p w14:paraId="743EC0E3" w14:textId="77777777" w:rsidR="008B390C" w:rsidRDefault="008B390C" w:rsidP="00D13D2D">
      <w:pPr>
        <w:jc w:val="center"/>
        <w:rPr>
          <w:rFonts w:ascii="Times New Roman" w:hAnsi="Times New Roman" w:cs="Times New Roman"/>
          <w:b/>
          <w:bCs/>
          <w:sz w:val="24"/>
          <w:szCs w:val="24"/>
        </w:rPr>
      </w:pPr>
    </w:p>
    <w:p w14:paraId="4F813E50" w14:textId="77777777" w:rsidR="008B390C" w:rsidRDefault="008B390C" w:rsidP="00D13D2D">
      <w:pPr>
        <w:jc w:val="center"/>
        <w:rPr>
          <w:rFonts w:ascii="Times New Roman" w:hAnsi="Times New Roman" w:cs="Times New Roman"/>
          <w:b/>
          <w:bCs/>
          <w:sz w:val="24"/>
          <w:szCs w:val="24"/>
        </w:rPr>
      </w:pPr>
    </w:p>
    <w:p w14:paraId="3C4CFAAF" w14:textId="77777777" w:rsidR="008B390C" w:rsidRDefault="008B390C" w:rsidP="00D13D2D">
      <w:pPr>
        <w:jc w:val="center"/>
        <w:rPr>
          <w:rFonts w:ascii="Times New Roman" w:hAnsi="Times New Roman" w:cs="Times New Roman"/>
          <w:b/>
          <w:bCs/>
          <w:sz w:val="24"/>
          <w:szCs w:val="24"/>
        </w:rPr>
      </w:pPr>
    </w:p>
    <w:p w14:paraId="797EB587" w14:textId="77777777" w:rsidR="008B390C" w:rsidRDefault="008B390C" w:rsidP="00D13D2D">
      <w:pPr>
        <w:jc w:val="center"/>
        <w:rPr>
          <w:rFonts w:ascii="Times New Roman" w:hAnsi="Times New Roman" w:cs="Times New Roman"/>
          <w:b/>
          <w:bCs/>
          <w:sz w:val="24"/>
          <w:szCs w:val="24"/>
        </w:rPr>
      </w:pPr>
    </w:p>
    <w:p w14:paraId="5FFC4F26" w14:textId="77777777" w:rsidR="008B390C" w:rsidRDefault="008B390C" w:rsidP="00D13D2D">
      <w:pPr>
        <w:jc w:val="center"/>
        <w:rPr>
          <w:rFonts w:ascii="Times New Roman" w:hAnsi="Times New Roman" w:cs="Times New Roman"/>
          <w:b/>
          <w:bCs/>
          <w:sz w:val="24"/>
          <w:szCs w:val="24"/>
        </w:rPr>
      </w:pPr>
    </w:p>
    <w:p w14:paraId="496389E9" w14:textId="77777777" w:rsidR="008B390C" w:rsidRDefault="008B390C" w:rsidP="00D13D2D">
      <w:pPr>
        <w:jc w:val="center"/>
        <w:rPr>
          <w:rFonts w:ascii="Times New Roman" w:hAnsi="Times New Roman" w:cs="Times New Roman"/>
          <w:b/>
          <w:bCs/>
          <w:sz w:val="24"/>
          <w:szCs w:val="24"/>
        </w:rPr>
      </w:pPr>
    </w:p>
    <w:p w14:paraId="64EE6AF1" w14:textId="77777777" w:rsidR="008B390C" w:rsidRDefault="008B390C" w:rsidP="00D13D2D">
      <w:pPr>
        <w:jc w:val="center"/>
        <w:rPr>
          <w:rFonts w:ascii="Times New Roman" w:hAnsi="Times New Roman" w:cs="Times New Roman"/>
          <w:b/>
          <w:bCs/>
          <w:sz w:val="24"/>
          <w:szCs w:val="24"/>
        </w:rPr>
      </w:pPr>
    </w:p>
    <w:p w14:paraId="1BFCAC3E" w14:textId="77777777" w:rsidR="008B390C" w:rsidRDefault="008B390C" w:rsidP="00D13D2D">
      <w:pPr>
        <w:jc w:val="center"/>
        <w:rPr>
          <w:rFonts w:ascii="Times New Roman" w:hAnsi="Times New Roman" w:cs="Times New Roman"/>
          <w:b/>
          <w:bCs/>
          <w:sz w:val="24"/>
          <w:szCs w:val="24"/>
        </w:rPr>
      </w:pPr>
    </w:p>
    <w:p w14:paraId="0E95DE3E" w14:textId="77777777" w:rsidR="008B390C" w:rsidRDefault="008B390C" w:rsidP="00D13D2D">
      <w:pPr>
        <w:jc w:val="center"/>
        <w:rPr>
          <w:rFonts w:ascii="Times New Roman" w:hAnsi="Times New Roman" w:cs="Times New Roman"/>
          <w:b/>
          <w:bCs/>
          <w:sz w:val="24"/>
          <w:szCs w:val="24"/>
        </w:rPr>
      </w:pPr>
    </w:p>
    <w:p w14:paraId="730CC61D" w14:textId="77777777" w:rsidR="008B390C" w:rsidRDefault="008B390C" w:rsidP="00D13D2D">
      <w:pPr>
        <w:jc w:val="center"/>
        <w:rPr>
          <w:rFonts w:ascii="Times New Roman" w:hAnsi="Times New Roman" w:cs="Times New Roman"/>
          <w:b/>
          <w:bCs/>
          <w:sz w:val="24"/>
          <w:szCs w:val="24"/>
        </w:rPr>
      </w:pPr>
    </w:p>
    <w:p w14:paraId="7F73E126" w14:textId="77777777" w:rsidR="008B390C" w:rsidRDefault="008B390C" w:rsidP="00D13D2D">
      <w:pPr>
        <w:jc w:val="center"/>
        <w:rPr>
          <w:rFonts w:ascii="Times New Roman" w:hAnsi="Times New Roman" w:cs="Times New Roman"/>
          <w:b/>
          <w:bCs/>
          <w:sz w:val="24"/>
          <w:szCs w:val="24"/>
        </w:rPr>
      </w:pPr>
    </w:p>
    <w:p w14:paraId="3200F811" w14:textId="77777777" w:rsidR="008B390C" w:rsidRDefault="008B390C" w:rsidP="00D13D2D">
      <w:pPr>
        <w:jc w:val="center"/>
        <w:rPr>
          <w:rFonts w:ascii="Times New Roman" w:hAnsi="Times New Roman" w:cs="Times New Roman"/>
          <w:b/>
          <w:bCs/>
          <w:sz w:val="24"/>
          <w:szCs w:val="24"/>
        </w:rPr>
      </w:pPr>
    </w:p>
    <w:p w14:paraId="3B424A03" w14:textId="77777777" w:rsidR="008B390C" w:rsidRDefault="008B390C" w:rsidP="00D13D2D">
      <w:pPr>
        <w:jc w:val="center"/>
        <w:rPr>
          <w:rFonts w:ascii="Times New Roman" w:hAnsi="Times New Roman" w:cs="Times New Roman"/>
          <w:b/>
          <w:bCs/>
          <w:sz w:val="24"/>
          <w:szCs w:val="24"/>
        </w:rPr>
      </w:pPr>
    </w:p>
    <w:p w14:paraId="16710CD5" w14:textId="77777777" w:rsidR="008B390C" w:rsidRDefault="008B390C" w:rsidP="00D13D2D">
      <w:pPr>
        <w:jc w:val="center"/>
        <w:rPr>
          <w:rFonts w:ascii="Times New Roman" w:hAnsi="Times New Roman" w:cs="Times New Roman"/>
          <w:b/>
          <w:bCs/>
          <w:sz w:val="24"/>
          <w:szCs w:val="24"/>
        </w:rPr>
      </w:pPr>
    </w:p>
    <w:p w14:paraId="25D3CE6F" w14:textId="77777777" w:rsidR="008B390C" w:rsidRDefault="008B390C" w:rsidP="00D13D2D">
      <w:pPr>
        <w:jc w:val="center"/>
        <w:rPr>
          <w:rFonts w:ascii="Times New Roman" w:hAnsi="Times New Roman" w:cs="Times New Roman"/>
          <w:b/>
          <w:bCs/>
          <w:sz w:val="24"/>
          <w:szCs w:val="24"/>
        </w:rPr>
      </w:pPr>
    </w:p>
    <w:p w14:paraId="183536B6" w14:textId="77777777" w:rsidR="008B390C" w:rsidRDefault="008B390C" w:rsidP="00D13D2D">
      <w:pPr>
        <w:jc w:val="center"/>
        <w:rPr>
          <w:rFonts w:ascii="Times New Roman" w:hAnsi="Times New Roman" w:cs="Times New Roman"/>
          <w:b/>
          <w:bCs/>
          <w:sz w:val="24"/>
          <w:szCs w:val="24"/>
        </w:rPr>
      </w:pPr>
    </w:p>
    <w:p w14:paraId="7CCE6DAE" w14:textId="77777777" w:rsidR="008B390C" w:rsidRDefault="008B390C" w:rsidP="00D13D2D">
      <w:pPr>
        <w:jc w:val="center"/>
        <w:rPr>
          <w:rFonts w:ascii="Times New Roman" w:hAnsi="Times New Roman" w:cs="Times New Roman"/>
          <w:b/>
          <w:bCs/>
          <w:sz w:val="24"/>
          <w:szCs w:val="24"/>
        </w:rPr>
      </w:pPr>
    </w:p>
    <w:p w14:paraId="7BB5FB60" w14:textId="77777777" w:rsidR="008B390C" w:rsidRDefault="008B390C" w:rsidP="00D13D2D">
      <w:pPr>
        <w:jc w:val="center"/>
        <w:rPr>
          <w:rFonts w:ascii="Times New Roman" w:hAnsi="Times New Roman" w:cs="Times New Roman"/>
          <w:b/>
          <w:bCs/>
          <w:sz w:val="24"/>
          <w:szCs w:val="24"/>
        </w:rPr>
      </w:pPr>
    </w:p>
    <w:p w14:paraId="427EE220" w14:textId="77777777" w:rsidR="008B390C" w:rsidRDefault="008B390C" w:rsidP="00D13D2D">
      <w:pPr>
        <w:jc w:val="center"/>
        <w:rPr>
          <w:rFonts w:ascii="Times New Roman" w:hAnsi="Times New Roman" w:cs="Times New Roman"/>
          <w:b/>
          <w:bCs/>
          <w:sz w:val="24"/>
          <w:szCs w:val="24"/>
        </w:rPr>
      </w:pPr>
    </w:p>
    <w:p w14:paraId="21B665C4" w14:textId="6FB1A632" w:rsidR="00A217AD" w:rsidRPr="008B390C" w:rsidRDefault="00547ED1" w:rsidP="008B390C">
      <w:pPr>
        <w:jc w:val="center"/>
        <w:rPr>
          <w:rFonts w:ascii="Times New Roman" w:hAnsi="Times New Roman" w:cs="Times New Roman"/>
          <w:b/>
          <w:bCs/>
          <w:sz w:val="24"/>
          <w:szCs w:val="24"/>
        </w:rPr>
      </w:pPr>
      <w:r w:rsidRPr="008B390C">
        <w:rPr>
          <w:rFonts w:ascii="Times New Roman" w:hAnsi="Times New Roman" w:cs="Times New Roman"/>
          <w:b/>
          <w:bCs/>
          <w:sz w:val="24"/>
          <w:szCs w:val="24"/>
        </w:rPr>
        <w:t>Last updated: 17 April 2024</w:t>
      </w:r>
    </w:p>
    <w:p w14:paraId="1A365C12" w14:textId="5E7666B0" w:rsidR="00547ED1" w:rsidRPr="008B390C" w:rsidRDefault="002477C5" w:rsidP="00211F8E">
      <w:pPr>
        <w:pStyle w:val="ListParagraph"/>
        <w:numPr>
          <w:ilvl w:val="0"/>
          <w:numId w:val="4"/>
        </w:numPr>
        <w:jc w:val="both"/>
        <w:rPr>
          <w:rFonts w:ascii="Times New Roman" w:hAnsi="Times New Roman" w:cs="Times New Roman"/>
          <w:b/>
          <w:bCs/>
          <w:sz w:val="24"/>
          <w:szCs w:val="24"/>
          <w:u w:val="single"/>
        </w:rPr>
      </w:pPr>
      <w:r w:rsidRPr="008B390C">
        <w:rPr>
          <w:rFonts w:ascii="Times New Roman" w:hAnsi="Times New Roman" w:cs="Times New Roman"/>
          <w:b/>
          <w:bCs/>
          <w:sz w:val="24"/>
          <w:szCs w:val="24"/>
          <w:u w:val="single"/>
        </w:rPr>
        <w:t>Project Overview</w:t>
      </w:r>
    </w:p>
    <w:p w14:paraId="725F554F" w14:textId="19FBDA25" w:rsidR="00547ED1" w:rsidRPr="008B390C" w:rsidRDefault="00CF6E7E" w:rsidP="00211F8E">
      <w:pPr>
        <w:jc w:val="both"/>
        <w:rPr>
          <w:rFonts w:ascii="Times New Roman" w:hAnsi="Times New Roman" w:cs="Times New Roman"/>
          <w:sz w:val="24"/>
          <w:szCs w:val="24"/>
        </w:rPr>
      </w:pPr>
      <w:r w:rsidRPr="008B390C">
        <w:rPr>
          <w:rFonts w:ascii="Times New Roman" w:hAnsi="Times New Roman" w:cs="Times New Roman"/>
          <w:sz w:val="24"/>
          <w:szCs w:val="24"/>
        </w:rPr>
        <w:t>The Disrepair project is a Collaborative Pro Bono Project</w:t>
      </w:r>
      <w:r w:rsidR="006F1BB9" w:rsidRPr="008B390C">
        <w:rPr>
          <w:rFonts w:ascii="Times New Roman" w:hAnsi="Times New Roman" w:cs="Times New Roman"/>
          <w:sz w:val="24"/>
          <w:szCs w:val="24"/>
        </w:rPr>
        <w:t xml:space="preserve"> that University House</w:t>
      </w:r>
      <w:r w:rsidR="004B7DFB" w:rsidRPr="008B390C">
        <w:rPr>
          <w:rFonts w:ascii="Times New Roman" w:hAnsi="Times New Roman" w:cs="Times New Roman"/>
          <w:sz w:val="24"/>
          <w:szCs w:val="24"/>
        </w:rPr>
        <w:t xml:space="preserve"> (UH</w:t>
      </w:r>
      <w:r w:rsidR="00F60024" w:rsidRPr="008B390C">
        <w:rPr>
          <w:rFonts w:ascii="Times New Roman" w:hAnsi="Times New Roman" w:cs="Times New Roman"/>
          <w:sz w:val="24"/>
          <w:szCs w:val="24"/>
        </w:rPr>
        <w:t>)</w:t>
      </w:r>
      <w:r w:rsidR="006F1BB9" w:rsidRPr="008B390C">
        <w:rPr>
          <w:rFonts w:ascii="Times New Roman" w:hAnsi="Times New Roman" w:cs="Times New Roman"/>
          <w:sz w:val="24"/>
          <w:szCs w:val="24"/>
        </w:rPr>
        <w:t xml:space="preserve"> anticipates </w:t>
      </w:r>
      <w:r w:rsidR="007A0F92" w:rsidRPr="008B390C">
        <w:rPr>
          <w:rFonts w:ascii="Times New Roman" w:hAnsi="Times New Roman" w:cs="Times New Roman"/>
          <w:sz w:val="24"/>
          <w:szCs w:val="24"/>
        </w:rPr>
        <w:t>delivering</w:t>
      </w:r>
      <w:r w:rsidR="006F1BB9" w:rsidRPr="008B390C">
        <w:rPr>
          <w:rFonts w:ascii="Times New Roman" w:hAnsi="Times New Roman" w:cs="Times New Roman"/>
          <w:sz w:val="24"/>
          <w:szCs w:val="24"/>
        </w:rPr>
        <w:t xml:space="preserve"> with leading commercial law firms</w:t>
      </w:r>
      <w:r w:rsidR="00C939D4" w:rsidRPr="008B390C">
        <w:rPr>
          <w:rFonts w:ascii="Times New Roman" w:hAnsi="Times New Roman" w:cs="Times New Roman"/>
          <w:sz w:val="24"/>
          <w:szCs w:val="24"/>
        </w:rPr>
        <w:t>, Land Aid</w:t>
      </w:r>
      <w:r w:rsidR="006F1BB9" w:rsidRPr="008B390C">
        <w:rPr>
          <w:rFonts w:ascii="Times New Roman" w:hAnsi="Times New Roman" w:cs="Times New Roman"/>
          <w:sz w:val="24"/>
          <w:szCs w:val="24"/>
        </w:rPr>
        <w:t xml:space="preserve"> </w:t>
      </w:r>
      <w:r w:rsidR="007817C6" w:rsidRPr="008B390C">
        <w:rPr>
          <w:rFonts w:ascii="Times New Roman" w:hAnsi="Times New Roman" w:cs="Times New Roman"/>
          <w:sz w:val="24"/>
          <w:szCs w:val="24"/>
        </w:rPr>
        <w:t xml:space="preserve">and community organisations. A “soft” launch is anticipated </w:t>
      </w:r>
      <w:r w:rsidR="007A0F92" w:rsidRPr="008B390C">
        <w:rPr>
          <w:rFonts w:ascii="Times New Roman" w:hAnsi="Times New Roman" w:cs="Times New Roman"/>
          <w:sz w:val="24"/>
          <w:szCs w:val="24"/>
        </w:rPr>
        <w:t xml:space="preserve">in late April with it fully commencing in May 2024. </w:t>
      </w:r>
    </w:p>
    <w:p w14:paraId="627C4FE6" w14:textId="62DF1F71" w:rsidR="00C939D4" w:rsidRPr="008B390C" w:rsidRDefault="00C939D4" w:rsidP="00211F8E">
      <w:pPr>
        <w:jc w:val="both"/>
        <w:rPr>
          <w:rFonts w:ascii="Times New Roman" w:hAnsi="Times New Roman" w:cs="Times New Roman"/>
          <w:sz w:val="24"/>
          <w:szCs w:val="24"/>
        </w:rPr>
      </w:pPr>
      <w:r w:rsidRPr="008B390C">
        <w:rPr>
          <w:rFonts w:ascii="Times New Roman" w:hAnsi="Times New Roman" w:cs="Times New Roman"/>
          <w:sz w:val="24"/>
          <w:szCs w:val="24"/>
        </w:rPr>
        <w:t xml:space="preserve">University House is one of the oldest advice agencies in London, founded in </w:t>
      </w:r>
      <w:r w:rsidRPr="009856D9">
        <w:rPr>
          <w:rFonts w:ascii="Times New Roman" w:hAnsi="Times New Roman" w:cs="Times New Roman"/>
          <w:color w:val="00B0F0"/>
          <w:sz w:val="24"/>
          <w:szCs w:val="24"/>
        </w:rPr>
        <w:t>1</w:t>
      </w:r>
      <w:r w:rsidR="009856D9" w:rsidRPr="009856D9">
        <w:rPr>
          <w:rFonts w:ascii="Times New Roman" w:hAnsi="Times New Roman" w:cs="Times New Roman"/>
          <w:color w:val="00B0F0"/>
          <w:sz w:val="24"/>
          <w:szCs w:val="24"/>
        </w:rPr>
        <w:t>886</w:t>
      </w:r>
      <w:r w:rsidRPr="008B390C">
        <w:rPr>
          <w:rFonts w:ascii="Times New Roman" w:hAnsi="Times New Roman" w:cs="Times New Roman"/>
          <w:sz w:val="24"/>
          <w:szCs w:val="24"/>
        </w:rPr>
        <w:t>. Our Legal</w:t>
      </w:r>
      <w:r w:rsidR="009856D9">
        <w:rPr>
          <w:rFonts w:ascii="Times New Roman" w:hAnsi="Times New Roman" w:cs="Times New Roman"/>
          <w:sz w:val="24"/>
          <w:szCs w:val="24"/>
        </w:rPr>
        <w:t xml:space="preserve"> </w:t>
      </w:r>
      <w:r w:rsidRPr="008B390C">
        <w:rPr>
          <w:rFonts w:ascii="Times New Roman" w:hAnsi="Times New Roman" w:cs="Times New Roman"/>
          <w:sz w:val="24"/>
          <w:szCs w:val="24"/>
        </w:rPr>
        <w:t xml:space="preserve">Advice Centre provides free specialist legal advice, whilst our A2J Lab provides consultancy support and opportunities for access to justice project partnerships. More information about its vision and programmes can be found on its website at </w:t>
      </w:r>
      <w:hyperlink r:id="rId8" w:history="1">
        <w:r w:rsidRPr="008B390C">
          <w:rPr>
            <w:rStyle w:val="Hyperlink"/>
            <w:rFonts w:ascii="Times New Roman" w:hAnsi="Times New Roman" w:cs="Times New Roman"/>
            <w:sz w:val="24"/>
            <w:szCs w:val="24"/>
          </w:rPr>
          <w:t>https://legaladvicecentre.london/</w:t>
        </w:r>
      </w:hyperlink>
      <w:r w:rsidRPr="008B390C">
        <w:rPr>
          <w:rFonts w:ascii="Times New Roman" w:hAnsi="Times New Roman" w:cs="Times New Roman"/>
          <w:sz w:val="24"/>
          <w:szCs w:val="24"/>
        </w:rPr>
        <w:t xml:space="preserve">. </w:t>
      </w:r>
    </w:p>
    <w:p w14:paraId="38A01830" w14:textId="77777777" w:rsidR="00547ED1" w:rsidRPr="008B390C" w:rsidRDefault="00547ED1" w:rsidP="00211F8E">
      <w:pPr>
        <w:jc w:val="both"/>
        <w:rPr>
          <w:rFonts w:ascii="Times New Roman" w:hAnsi="Times New Roman" w:cs="Times New Roman"/>
          <w:b/>
          <w:bCs/>
          <w:sz w:val="24"/>
          <w:szCs w:val="24"/>
        </w:rPr>
      </w:pPr>
    </w:p>
    <w:p w14:paraId="5FA60F6B" w14:textId="77777777" w:rsidR="008459FB" w:rsidRPr="008B390C" w:rsidRDefault="008459FB" w:rsidP="00211F8E">
      <w:pPr>
        <w:autoSpaceDE w:val="0"/>
        <w:autoSpaceDN w:val="0"/>
        <w:adjustRightInd w:val="0"/>
        <w:spacing w:after="0" w:line="240" w:lineRule="auto"/>
        <w:jc w:val="both"/>
        <w:rPr>
          <w:rFonts w:ascii="Times New Roman" w:hAnsi="Times New Roman" w:cs="Times New Roman"/>
          <w:b/>
          <w:bCs/>
          <w:color w:val="000000"/>
          <w:kern w:val="0"/>
          <w:sz w:val="24"/>
          <w:szCs w:val="24"/>
        </w:rPr>
      </w:pPr>
      <w:r w:rsidRPr="008B390C">
        <w:rPr>
          <w:rFonts w:ascii="Times New Roman" w:hAnsi="Times New Roman" w:cs="Times New Roman"/>
          <w:b/>
          <w:bCs/>
          <w:color w:val="000000"/>
          <w:kern w:val="0"/>
          <w:sz w:val="24"/>
          <w:szCs w:val="24"/>
        </w:rPr>
        <w:t>The University House contacts are as follows:</w:t>
      </w:r>
    </w:p>
    <w:p w14:paraId="15573602" w14:textId="117C4BAE" w:rsidR="0075080C" w:rsidRPr="008B390C" w:rsidRDefault="008459FB" w:rsidP="00211F8E">
      <w:pPr>
        <w:pStyle w:val="ListParagraph"/>
        <w:numPr>
          <w:ilvl w:val="0"/>
          <w:numId w:val="6"/>
        </w:numPr>
        <w:autoSpaceDE w:val="0"/>
        <w:autoSpaceDN w:val="0"/>
        <w:adjustRightInd w:val="0"/>
        <w:spacing w:after="0" w:line="240" w:lineRule="auto"/>
        <w:jc w:val="both"/>
        <w:rPr>
          <w:rFonts w:ascii="Times New Roman" w:hAnsi="Times New Roman" w:cs="Times New Roman"/>
          <w:color w:val="000000"/>
          <w:kern w:val="0"/>
          <w:sz w:val="24"/>
          <w:szCs w:val="24"/>
        </w:rPr>
      </w:pPr>
      <w:r w:rsidRPr="008B390C">
        <w:rPr>
          <w:rFonts w:ascii="Times New Roman" w:hAnsi="Times New Roman" w:cs="Times New Roman"/>
          <w:color w:val="000000"/>
          <w:kern w:val="0"/>
          <w:sz w:val="24"/>
          <w:szCs w:val="24"/>
        </w:rPr>
        <w:t>Supervising Solicitor</w:t>
      </w:r>
      <w:r w:rsidR="0075080C" w:rsidRPr="008B390C">
        <w:rPr>
          <w:rFonts w:ascii="Times New Roman" w:hAnsi="Times New Roman" w:cs="Times New Roman"/>
          <w:color w:val="000000"/>
          <w:kern w:val="0"/>
          <w:sz w:val="24"/>
          <w:szCs w:val="24"/>
        </w:rPr>
        <w:t xml:space="preserve"> and Legal Aid Manager</w:t>
      </w:r>
      <w:r w:rsidRPr="008B390C">
        <w:rPr>
          <w:rFonts w:ascii="Times New Roman" w:hAnsi="Times New Roman" w:cs="Times New Roman"/>
          <w:color w:val="000000"/>
          <w:kern w:val="0"/>
          <w:sz w:val="24"/>
          <w:szCs w:val="24"/>
        </w:rPr>
        <w:t xml:space="preserve">: Muzammel Hussen </w:t>
      </w:r>
      <w:hyperlink r:id="rId9" w:history="1">
        <w:r w:rsidR="0075080C" w:rsidRPr="008B390C">
          <w:rPr>
            <w:rStyle w:val="Hyperlink"/>
            <w:rFonts w:ascii="Times New Roman" w:hAnsi="Times New Roman" w:cs="Times New Roman"/>
            <w:kern w:val="0"/>
            <w:sz w:val="24"/>
            <w:szCs w:val="24"/>
          </w:rPr>
          <w:t>Muzammel@legaladvicecentre.london</w:t>
        </w:r>
      </w:hyperlink>
      <w:r w:rsidR="0075080C" w:rsidRPr="008B390C">
        <w:rPr>
          <w:rFonts w:ascii="Times New Roman" w:hAnsi="Times New Roman" w:cs="Times New Roman"/>
          <w:color w:val="000000"/>
          <w:kern w:val="0"/>
          <w:sz w:val="24"/>
          <w:szCs w:val="24"/>
        </w:rPr>
        <w:t xml:space="preserve"> </w:t>
      </w:r>
    </w:p>
    <w:p w14:paraId="42339F76" w14:textId="71756406" w:rsidR="0075080C" w:rsidRPr="008B390C" w:rsidRDefault="0075080C" w:rsidP="00211F8E">
      <w:pPr>
        <w:pStyle w:val="ListParagraph"/>
        <w:numPr>
          <w:ilvl w:val="0"/>
          <w:numId w:val="5"/>
        </w:numPr>
        <w:autoSpaceDE w:val="0"/>
        <w:autoSpaceDN w:val="0"/>
        <w:adjustRightInd w:val="0"/>
        <w:spacing w:after="0" w:line="240" w:lineRule="auto"/>
        <w:jc w:val="both"/>
        <w:rPr>
          <w:rFonts w:ascii="Times New Roman" w:hAnsi="Times New Roman" w:cs="Times New Roman"/>
          <w:color w:val="000000"/>
          <w:kern w:val="0"/>
          <w:sz w:val="24"/>
          <w:szCs w:val="24"/>
        </w:rPr>
      </w:pPr>
      <w:r w:rsidRPr="008B390C">
        <w:rPr>
          <w:rFonts w:ascii="Times New Roman" w:hAnsi="Times New Roman" w:cs="Times New Roman"/>
          <w:color w:val="000000"/>
          <w:kern w:val="0"/>
          <w:sz w:val="24"/>
          <w:szCs w:val="24"/>
        </w:rPr>
        <w:t xml:space="preserve">Project Lead: Rupshana Uddin </w:t>
      </w:r>
      <w:hyperlink r:id="rId10" w:history="1">
        <w:r w:rsidRPr="008B390C">
          <w:rPr>
            <w:rStyle w:val="Hyperlink"/>
            <w:rFonts w:ascii="Times New Roman" w:hAnsi="Times New Roman" w:cs="Times New Roman"/>
            <w:kern w:val="0"/>
            <w:sz w:val="24"/>
            <w:szCs w:val="24"/>
          </w:rPr>
          <w:t>rupshana@legaladvicecentre.london</w:t>
        </w:r>
      </w:hyperlink>
      <w:r w:rsidRPr="008B390C">
        <w:rPr>
          <w:rFonts w:ascii="Times New Roman" w:hAnsi="Times New Roman" w:cs="Times New Roman"/>
          <w:b/>
          <w:bCs/>
          <w:color w:val="0000FF"/>
          <w:kern w:val="0"/>
          <w:sz w:val="24"/>
          <w:szCs w:val="24"/>
        </w:rPr>
        <w:t xml:space="preserve"> </w:t>
      </w:r>
    </w:p>
    <w:p w14:paraId="5D7D2D7D" w14:textId="12B2F2F3" w:rsidR="0075080C" w:rsidRPr="008B390C" w:rsidRDefault="0075080C" w:rsidP="00211F8E">
      <w:pPr>
        <w:pStyle w:val="ListParagraph"/>
        <w:numPr>
          <w:ilvl w:val="0"/>
          <w:numId w:val="5"/>
        </w:numPr>
        <w:autoSpaceDE w:val="0"/>
        <w:autoSpaceDN w:val="0"/>
        <w:adjustRightInd w:val="0"/>
        <w:spacing w:after="0" w:line="240" w:lineRule="auto"/>
        <w:jc w:val="both"/>
        <w:rPr>
          <w:rFonts w:ascii="Times New Roman" w:hAnsi="Times New Roman" w:cs="Times New Roman"/>
          <w:color w:val="000000"/>
          <w:kern w:val="0"/>
          <w:sz w:val="24"/>
          <w:szCs w:val="24"/>
        </w:rPr>
      </w:pPr>
      <w:r w:rsidRPr="008B390C">
        <w:rPr>
          <w:rFonts w:ascii="Times New Roman" w:hAnsi="Times New Roman" w:cs="Times New Roman"/>
          <w:color w:val="000000"/>
          <w:kern w:val="0"/>
          <w:sz w:val="24"/>
          <w:szCs w:val="24"/>
        </w:rPr>
        <w:t xml:space="preserve">Housing Law team: </w:t>
      </w:r>
      <w:hyperlink r:id="rId11" w:history="1">
        <w:r w:rsidR="00503032" w:rsidRPr="008B390C">
          <w:rPr>
            <w:rStyle w:val="Hyperlink"/>
            <w:rFonts w:ascii="Times New Roman" w:hAnsi="Times New Roman" w:cs="Times New Roman"/>
            <w:kern w:val="0"/>
            <w:sz w:val="24"/>
            <w:szCs w:val="24"/>
          </w:rPr>
          <w:t>housing@legaladvicecentre.london</w:t>
        </w:r>
      </w:hyperlink>
      <w:r w:rsidR="00503032" w:rsidRPr="008B390C">
        <w:rPr>
          <w:rFonts w:ascii="Times New Roman" w:hAnsi="Times New Roman" w:cs="Times New Roman"/>
          <w:color w:val="000000"/>
          <w:kern w:val="0"/>
          <w:sz w:val="24"/>
          <w:szCs w:val="24"/>
        </w:rPr>
        <w:t xml:space="preserve"> </w:t>
      </w:r>
    </w:p>
    <w:p w14:paraId="32AB2F56" w14:textId="22D9EB11" w:rsidR="0075080C" w:rsidRPr="008B390C" w:rsidRDefault="0075080C" w:rsidP="00211F8E">
      <w:pPr>
        <w:autoSpaceDE w:val="0"/>
        <w:autoSpaceDN w:val="0"/>
        <w:adjustRightInd w:val="0"/>
        <w:spacing w:after="0" w:line="240" w:lineRule="auto"/>
        <w:jc w:val="both"/>
        <w:rPr>
          <w:rFonts w:ascii="Times New Roman" w:hAnsi="Times New Roman" w:cs="Times New Roman"/>
          <w:color w:val="000000"/>
          <w:kern w:val="0"/>
          <w:sz w:val="24"/>
          <w:szCs w:val="24"/>
        </w:rPr>
      </w:pPr>
    </w:p>
    <w:p w14:paraId="42645A9E" w14:textId="77777777" w:rsidR="00965D16" w:rsidRPr="008B390C" w:rsidRDefault="00965D16" w:rsidP="00211F8E">
      <w:pPr>
        <w:jc w:val="both"/>
        <w:rPr>
          <w:rFonts w:ascii="Times New Roman" w:hAnsi="Times New Roman" w:cs="Times New Roman"/>
          <w:b/>
          <w:bCs/>
          <w:sz w:val="24"/>
          <w:szCs w:val="24"/>
          <w:u w:val="single"/>
        </w:rPr>
      </w:pPr>
    </w:p>
    <w:p w14:paraId="52873F89" w14:textId="5F079ECF" w:rsidR="00547ED1" w:rsidRPr="008B390C" w:rsidRDefault="00965D16" w:rsidP="00211F8E">
      <w:pPr>
        <w:jc w:val="both"/>
        <w:rPr>
          <w:rFonts w:ascii="Times New Roman" w:hAnsi="Times New Roman" w:cs="Times New Roman"/>
          <w:b/>
          <w:bCs/>
          <w:sz w:val="24"/>
          <w:szCs w:val="24"/>
        </w:rPr>
      </w:pPr>
      <w:r w:rsidRPr="008B390C">
        <w:rPr>
          <w:rFonts w:ascii="Times New Roman" w:hAnsi="Times New Roman" w:cs="Times New Roman"/>
          <w:b/>
          <w:bCs/>
          <w:sz w:val="24"/>
          <w:szCs w:val="24"/>
          <w:u w:val="single"/>
        </w:rPr>
        <w:t>The Aim of the Project</w:t>
      </w:r>
    </w:p>
    <w:p w14:paraId="2AC2F4F6" w14:textId="299D4FA1" w:rsidR="0038031F" w:rsidRPr="008B390C" w:rsidRDefault="001821D9" w:rsidP="00211F8E">
      <w:pPr>
        <w:jc w:val="both"/>
        <w:rPr>
          <w:rFonts w:ascii="Times New Roman" w:hAnsi="Times New Roman" w:cs="Times New Roman"/>
          <w:b/>
          <w:bCs/>
          <w:sz w:val="24"/>
          <w:szCs w:val="24"/>
        </w:rPr>
      </w:pPr>
      <w:r w:rsidRPr="008B390C">
        <w:rPr>
          <w:rFonts w:ascii="Times New Roman" w:hAnsi="Times New Roman" w:cs="Times New Roman"/>
          <w:b/>
          <w:bCs/>
          <w:sz w:val="24"/>
          <w:szCs w:val="24"/>
        </w:rPr>
        <w:t>For d</w:t>
      </w:r>
      <w:r w:rsidR="00BB472F" w:rsidRPr="008B390C">
        <w:rPr>
          <w:rFonts w:ascii="Times New Roman" w:hAnsi="Times New Roman" w:cs="Times New Roman"/>
          <w:b/>
          <w:bCs/>
          <w:sz w:val="24"/>
          <w:szCs w:val="24"/>
        </w:rPr>
        <w:t xml:space="preserve">isrepair </w:t>
      </w:r>
      <w:r w:rsidRPr="008B390C">
        <w:rPr>
          <w:rFonts w:ascii="Times New Roman" w:hAnsi="Times New Roman" w:cs="Times New Roman"/>
          <w:b/>
          <w:bCs/>
          <w:sz w:val="24"/>
          <w:szCs w:val="24"/>
        </w:rPr>
        <w:t>substitute</w:t>
      </w:r>
      <w:r w:rsidR="00BB472F" w:rsidRPr="008B390C">
        <w:rPr>
          <w:rFonts w:ascii="Times New Roman" w:hAnsi="Times New Roman" w:cs="Times New Roman"/>
          <w:b/>
          <w:bCs/>
          <w:sz w:val="24"/>
          <w:szCs w:val="24"/>
        </w:rPr>
        <w:t xml:space="preserve"> despair…</w:t>
      </w:r>
    </w:p>
    <w:p w14:paraId="126CC5E6" w14:textId="29B3DBB7" w:rsidR="00BB472F" w:rsidRPr="008B390C" w:rsidRDefault="00BB472F" w:rsidP="00211F8E">
      <w:pPr>
        <w:jc w:val="both"/>
        <w:rPr>
          <w:rFonts w:ascii="Times New Roman" w:hAnsi="Times New Roman" w:cs="Times New Roman"/>
          <w:sz w:val="24"/>
          <w:szCs w:val="24"/>
        </w:rPr>
      </w:pPr>
      <w:r w:rsidRPr="008B390C">
        <w:rPr>
          <w:rFonts w:ascii="Times New Roman" w:hAnsi="Times New Roman" w:cs="Times New Roman"/>
          <w:sz w:val="24"/>
          <w:szCs w:val="24"/>
        </w:rPr>
        <w:t xml:space="preserve">Throughout London, there are 1000s of vulnerable families trapped in poorly maintained dwellings with key players, such as local authorities seemingly unable or unwilling to </w:t>
      </w:r>
      <w:r w:rsidRPr="008B390C">
        <w:rPr>
          <w:rFonts w:ascii="Times New Roman" w:hAnsi="Times New Roman" w:cs="Times New Roman"/>
          <w:sz w:val="24"/>
          <w:szCs w:val="24"/>
        </w:rPr>
        <w:lastRenderedPageBreak/>
        <w:t>effectively intervene, indeed, local authorities are themselves often guilty of forcing people to remain in unfit dwellings.</w:t>
      </w:r>
    </w:p>
    <w:p w14:paraId="0C59F89A" w14:textId="543C18AE" w:rsidR="00C34F72" w:rsidRPr="008B390C" w:rsidRDefault="00C34F72" w:rsidP="00211F8E">
      <w:pPr>
        <w:jc w:val="both"/>
        <w:rPr>
          <w:rFonts w:ascii="Times New Roman" w:hAnsi="Times New Roman" w:cs="Times New Roman"/>
          <w:sz w:val="24"/>
          <w:szCs w:val="24"/>
        </w:rPr>
      </w:pPr>
      <w:r w:rsidRPr="008B390C">
        <w:rPr>
          <w:rFonts w:ascii="Times New Roman" w:hAnsi="Times New Roman" w:cs="Times New Roman"/>
          <w:sz w:val="24"/>
          <w:szCs w:val="24"/>
        </w:rPr>
        <w:t>According to Shelter, 48% of people</w:t>
      </w:r>
      <w:r w:rsidR="002B603F" w:rsidRPr="008B390C">
        <w:rPr>
          <w:rFonts w:ascii="Times New Roman" w:hAnsi="Times New Roman" w:cs="Times New Roman"/>
          <w:sz w:val="24"/>
          <w:szCs w:val="24"/>
        </w:rPr>
        <w:t xml:space="preserve"> in council houses feel ignored about their housing di</w:t>
      </w:r>
      <w:r w:rsidR="00EA68AA" w:rsidRPr="008B390C">
        <w:rPr>
          <w:rFonts w:ascii="Times New Roman" w:hAnsi="Times New Roman" w:cs="Times New Roman"/>
          <w:sz w:val="24"/>
          <w:szCs w:val="24"/>
        </w:rPr>
        <w:t>s</w:t>
      </w:r>
      <w:r w:rsidR="002B603F" w:rsidRPr="008B390C">
        <w:rPr>
          <w:rFonts w:ascii="Times New Roman" w:hAnsi="Times New Roman" w:cs="Times New Roman"/>
          <w:sz w:val="24"/>
          <w:szCs w:val="24"/>
        </w:rPr>
        <w:t>repair</w:t>
      </w:r>
      <w:r w:rsidR="00EA68AA" w:rsidRPr="008B390C">
        <w:rPr>
          <w:rFonts w:ascii="Times New Roman" w:hAnsi="Times New Roman" w:cs="Times New Roman"/>
          <w:sz w:val="24"/>
          <w:szCs w:val="24"/>
        </w:rPr>
        <w:t>, with o</w:t>
      </w:r>
      <w:r w:rsidR="00EE19BF" w:rsidRPr="008B390C">
        <w:rPr>
          <w:rFonts w:ascii="Times New Roman" w:hAnsi="Times New Roman" w:cs="Times New Roman"/>
          <w:sz w:val="24"/>
          <w:szCs w:val="24"/>
        </w:rPr>
        <w:t>ne in seven council homes not meet</w:t>
      </w:r>
      <w:r w:rsidR="00EA68AA" w:rsidRPr="008B390C">
        <w:rPr>
          <w:rFonts w:ascii="Times New Roman" w:hAnsi="Times New Roman" w:cs="Times New Roman"/>
          <w:sz w:val="24"/>
          <w:szCs w:val="24"/>
        </w:rPr>
        <w:t>ing</w:t>
      </w:r>
      <w:r w:rsidR="00EE19BF" w:rsidRPr="008B390C">
        <w:rPr>
          <w:rFonts w:ascii="Times New Roman" w:hAnsi="Times New Roman" w:cs="Times New Roman"/>
          <w:sz w:val="24"/>
          <w:szCs w:val="24"/>
        </w:rPr>
        <w:t xml:space="preserve"> the </w:t>
      </w:r>
      <w:r w:rsidR="00EA68AA" w:rsidRPr="008B390C">
        <w:rPr>
          <w:rFonts w:ascii="Times New Roman" w:hAnsi="Times New Roman" w:cs="Times New Roman"/>
          <w:sz w:val="24"/>
          <w:szCs w:val="24"/>
        </w:rPr>
        <w:t>national standard.</w:t>
      </w:r>
      <w:r w:rsidR="00A54D99" w:rsidRPr="008B390C">
        <w:rPr>
          <w:rFonts w:ascii="Times New Roman" w:hAnsi="Times New Roman" w:cs="Times New Roman"/>
          <w:sz w:val="24"/>
          <w:szCs w:val="24"/>
        </w:rPr>
        <w:t xml:space="preserve"> Again, according to Shelter, about 40% of people in rented homes had experienced poor health as a result of their living conditions</w:t>
      </w:r>
      <w:r w:rsidR="000416DD" w:rsidRPr="008B390C">
        <w:rPr>
          <w:rFonts w:ascii="Times New Roman" w:hAnsi="Times New Roman" w:cs="Times New Roman"/>
          <w:sz w:val="24"/>
          <w:szCs w:val="24"/>
        </w:rPr>
        <w:t xml:space="preserve"> in the past year, amounting to almost 3m people in England</w:t>
      </w:r>
      <w:r w:rsidR="006E11F6" w:rsidRPr="008B390C">
        <w:rPr>
          <w:rFonts w:ascii="Times New Roman" w:hAnsi="Times New Roman" w:cs="Times New Roman"/>
          <w:sz w:val="24"/>
          <w:szCs w:val="24"/>
        </w:rPr>
        <w:t>.</w:t>
      </w:r>
    </w:p>
    <w:p w14:paraId="3F69A28A" w14:textId="6D39D877" w:rsidR="00BB472F" w:rsidRPr="008B390C" w:rsidRDefault="00BB472F" w:rsidP="00211F8E">
      <w:pPr>
        <w:jc w:val="both"/>
        <w:rPr>
          <w:rFonts w:ascii="Times New Roman" w:hAnsi="Times New Roman" w:cs="Times New Roman"/>
          <w:sz w:val="24"/>
          <w:szCs w:val="24"/>
        </w:rPr>
      </w:pPr>
      <w:r w:rsidRPr="008B390C">
        <w:rPr>
          <w:rFonts w:ascii="Times New Roman" w:hAnsi="Times New Roman" w:cs="Times New Roman"/>
          <w:sz w:val="24"/>
          <w:szCs w:val="24"/>
        </w:rPr>
        <w:t>Those who qualify for Legal Aid can only get help under that scheme if the disrepair</w:t>
      </w:r>
      <w:r w:rsidR="00AC3B72" w:rsidRPr="008B390C">
        <w:rPr>
          <w:rFonts w:ascii="Times New Roman" w:hAnsi="Times New Roman" w:cs="Times New Roman"/>
          <w:sz w:val="24"/>
          <w:szCs w:val="24"/>
        </w:rPr>
        <w:t xml:space="preserve"> qualifies as a </w:t>
      </w:r>
      <w:r w:rsidR="001821D9" w:rsidRPr="008B390C">
        <w:rPr>
          <w:rFonts w:ascii="Times New Roman" w:hAnsi="Times New Roman" w:cs="Times New Roman"/>
          <w:sz w:val="24"/>
          <w:szCs w:val="24"/>
        </w:rPr>
        <w:t xml:space="preserve">significant </w:t>
      </w:r>
      <w:r w:rsidR="00AC3B72" w:rsidRPr="008B390C">
        <w:rPr>
          <w:rFonts w:ascii="Times New Roman" w:hAnsi="Times New Roman" w:cs="Times New Roman"/>
          <w:sz w:val="24"/>
          <w:szCs w:val="24"/>
        </w:rPr>
        <w:t xml:space="preserve">health hazard. </w:t>
      </w:r>
    </w:p>
    <w:p w14:paraId="7222C6D3" w14:textId="27C33175" w:rsidR="00AC3B72" w:rsidRPr="008B390C" w:rsidRDefault="00AC3B72" w:rsidP="00211F8E">
      <w:pPr>
        <w:jc w:val="both"/>
        <w:rPr>
          <w:rFonts w:ascii="Times New Roman" w:hAnsi="Times New Roman" w:cs="Times New Roman"/>
          <w:sz w:val="24"/>
          <w:szCs w:val="24"/>
        </w:rPr>
      </w:pPr>
      <w:r w:rsidRPr="008B390C">
        <w:rPr>
          <w:rFonts w:ascii="Times New Roman" w:hAnsi="Times New Roman" w:cs="Times New Roman"/>
          <w:sz w:val="24"/>
          <w:szCs w:val="24"/>
        </w:rPr>
        <w:t>Disrepair may also be cited as a counterclaim in possession proceedings.</w:t>
      </w:r>
    </w:p>
    <w:p w14:paraId="59CAB864" w14:textId="16F7917A" w:rsidR="00AC3B72" w:rsidRPr="008B390C" w:rsidRDefault="00AC3B72" w:rsidP="00211F8E">
      <w:pPr>
        <w:jc w:val="both"/>
        <w:rPr>
          <w:rFonts w:ascii="Times New Roman" w:hAnsi="Times New Roman" w:cs="Times New Roman"/>
          <w:sz w:val="24"/>
          <w:szCs w:val="24"/>
        </w:rPr>
      </w:pPr>
      <w:r w:rsidRPr="008B390C">
        <w:rPr>
          <w:rFonts w:ascii="Times New Roman" w:hAnsi="Times New Roman" w:cs="Times New Roman"/>
          <w:sz w:val="24"/>
          <w:szCs w:val="24"/>
        </w:rPr>
        <w:t>Outside of the above two actions, complaints of disrepair are often not progressed.</w:t>
      </w:r>
      <w:r w:rsidR="00F05867" w:rsidRPr="008B390C">
        <w:rPr>
          <w:rFonts w:ascii="Times New Roman" w:hAnsi="Times New Roman" w:cs="Times New Roman"/>
          <w:sz w:val="24"/>
          <w:szCs w:val="24"/>
        </w:rPr>
        <w:t xml:space="preserve"> We propose to change the status quo and adopt a much more </w:t>
      </w:r>
      <w:r w:rsidR="00DF2EB8" w:rsidRPr="008B390C">
        <w:rPr>
          <w:rFonts w:ascii="Times New Roman" w:hAnsi="Times New Roman" w:cs="Times New Roman"/>
          <w:sz w:val="24"/>
          <w:szCs w:val="24"/>
        </w:rPr>
        <w:t>interventionist</w:t>
      </w:r>
      <w:r w:rsidR="00F05867" w:rsidRPr="008B390C">
        <w:rPr>
          <w:rFonts w:ascii="Times New Roman" w:hAnsi="Times New Roman" w:cs="Times New Roman"/>
          <w:sz w:val="24"/>
          <w:szCs w:val="24"/>
        </w:rPr>
        <w:t xml:space="preserve"> stance on behalf of London’s vulnerable families. We will do this by adopting two key </w:t>
      </w:r>
      <w:r w:rsidR="006272D6" w:rsidRPr="008B390C">
        <w:rPr>
          <w:rFonts w:ascii="Times New Roman" w:hAnsi="Times New Roman" w:cs="Times New Roman"/>
          <w:sz w:val="24"/>
          <w:szCs w:val="24"/>
        </w:rPr>
        <w:t>measures.</w:t>
      </w:r>
    </w:p>
    <w:p w14:paraId="77E52985" w14:textId="77777777" w:rsidR="001821D9" w:rsidRPr="008B390C" w:rsidRDefault="001821D9" w:rsidP="00211F8E">
      <w:pPr>
        <w:jc w:val="both"/>
        <w:rPr>
          <w:rFonts w:ascii="Times New Roman" w:hAnsi="Times New Roman" w:cs="Times New Roman"/>
          <w:sz w:val="24"/>
          <w:szCs w:val="24"/>
        </w:rPr>
      </w:pPr>
    </w:p>
    <w:p w14:paraId="36E201DC" w14:textId="08FD4F33" w:rsidR="00F05867" w:rsidRPr="008B390C" w:rsidRDefault="00F05867" w:rsidP="00211F8E">
      <w:pPr>
        <w:pStyle w:val="ListParagraph"/>
        <w:numPr>
          <w:ilvl w:val="0"/>
          <w:numId w:val="1"/>
        </w:numPr>
        <w:jc w:val="both"/>
        <w:rPr>
          <w:rFonts w:ascii="Times New Roman" w:hAnsi="Times New Roman" w:cs="Times New Roman"/>
          <w:sz w:val="24"/>
          <w:szCs w:val="24"/>
        </w:rPr>
      </w:pPr>
      <w:r w:rsidRPr="008B390C">
        <w:rPr>
          <w:rFonts w:ascii="Times New Roman" w:hAnsi="Times New Roman" w:cs="Times New Roman"/>
          <w:sz w:val="24"/>
          <w:szCs w:val="24"/>
        </w:rPr>
        <w:t xml:space="preserve">We will establish an Exceptional Casework Funding </w:t>
      </w:r>
      <w:r w:rsidR="001821D9" w:rsidRPr="008B390C">
        <w:rPr>
          <w:rFonts w:ascii="Times New Roman" w:hAnsi="Times New Roman" w:cs="Times New Roman"/>
          <w:sz w:val="24"/>
          <w:szCs w:val="24"/>
        </w:rPr>
        <w:t xml:space="preserve">(ECF) </w:t>
      </w:r>
      <w:r w:rsidRPr="008B390C">
        <w:rPr>
          <w:rFonts w:ascii="Times New Roman" w:hAnsi="Times New Roman" w:cs="Times New Roman"/>
          <w:sz w:val="24"/>
          <w:szCs w:val="24"/>
        </w:rPr>
        <w:t xml:space="preserve">disrepair project. </w:t>
      </w:r>
      <w:r w:rsidR="001821D9" w:rsidRPr="008B390C">
        <w:rPr>
          <w:rFonts w:ascii="Times New Roman" w:hAnsi="Times New Roman" w:cs="Times New Roman"/>
          <w:sz w:val="24"/>
          <w:szCs w:val="24"/>
        </w:rPr>
        <w:t>ECF is possible as a result of a successful judicial review application against the Legal Aid Agency, however, there are very few examples of successful ECF disrepair applications. In terms of disrepair, ECF</w:t>
      </w:r>
      <w:r w:rsidRPr="008B390C">
        <w:rPr>
          <w:rFonts w:ascii="Times New Roman" w:hAnsi="Times New Roman" w:cs="Times New Roman"/>
          <w:sz w:val="24"/>
          <w:szCs w:val="24"/>
        </w:rPr>
        <w:t xml:space="preserve"> is for individuals who meet the financial test for Legal Aid, but who would not normally qualify for Legal Aid</w:t>
      </w:r>
      <w:r w:rsidR="001821D9" w:rsidRPr="008B390C">
        <w:rPr>
          <w:rFonts w:ascii="Times New Roman" w:hAnsi="Times New Roman" w:cs="Times New Roman"/>
          <w:sz w:val="24"/>
          <w:szCs w:val="24"/>
        </w:rPr>
        <w:t xml:space="preserve"> in a disrepair matter because the disrepair is not sufficiently bad (the bar is normally very high). In effect, an ECF application is a petition to the Legal Aid Agency</w:t>
      </w:r>
      <w:r w:rsidR="008876E2" w:rsidRPr="008B390C">
        <w:rPr>
          <w:rFonts w:ascii="Times New Roman" w:hAnsi="Times New Roman" w:cs="Times New Roman"/>
          <w:sz w:val="24"/>
          <w:szCs w:val="24"/>
        </w:rPr>
        <w:t xml:space="preserve"> </w:t>
      </w:r>
      <w:r w:rsidR="001821D9" w:rsidRPr="008B390C">
        <w:rPr>
          <w:rFonts w:ascii="Times New Roman" w:hAnsi="Times New Roman" w:cs="Times New Roman"/>
          <w:sz w:val="24"/>
          <w:szCs w:val="24"/>
        </w:rPr>
        <w:t xml:space="preserve">arguing that the client and their family is </w:t>
      </w:r>
      <w:r w:rsidR="00D4510C" w:rsidRPr="008B390C">
        <w:rPr>
          <w:rFonts w:ascii="Times New Roman" w:hAnsi="Times New Roman" w:cs="Times New Roman"/>
          <w:sz w:val="24"/>
          <w:szCs w:val="24"/>
        </w:rPr>
        <w:t>vulnerable,</w:t>
      </w:r>
      <w:r w:rsidR="001821D9" w:rsidRPr="008B390C">
        <w:rPr>
          <w:rFonts w:ascii="Times New Roman" w:hAnsi="Times New Roman" w:cs="Times New Roman"/>
          <w:sz w:val="24"/>
          <w:szCs w:val="24"/>
        </w:rPr>
        <w:t xml:space="preserve"> and that the vulnerability justifies the granting of a Legal Aid certificate in their circumstances. We run ECF applications on Family Law matters at a success rate of 80%. We want to use lessons learnt from this work and now apply it to </w:t>
      </w:r>
      <w:r w:rsidR="00D4510C" w:rsidRPr="008B390C">
        <w:rPr>
          <w:rFonts w:ascii="Times New Roman" w:hAnsi="Times New Roman" w:cs="Times New Roman"/>
          <w:sz w:val="24"/>
          <w:szCs w:val="24"/>
        </w:rPr>
        <w:t>disrepair.</w:t>
      </w:r>
    </w:p>
    <w:p w14:paraId="63E470C9" w14:textId="77777777" w:rsidR="001821D9" w:rsidRPr="008B390C" w:rsidRDefault="001821D9" w:rsidP="00211F8E">
      <w:pPr>
        <w:pStyle w:val="ListParagraph"/>
        <w:jc w:val="both"/>
        <w:rPr>
          <w:rFonts w:ascii="Times New Roman" w:hAnsi="Times New Roman" w:cs="Times New Roman"/>
          <w:sz w:val="24"/>
          <w:szCs w:val="24"/>
        </w:rPr>
      </w:pPr>
    </w:p>
    <w:p w14:paraId="009466DD" w14:textId="28BE3906" w:rsidR="001821D9" w:rsidRPr="008B390C" w:rsidRDefault="008876E2" w:rsidP="00211F8E">
      <w:pPr>
        <w:pStyle w:val="ListParagraph"/>
        <w:numPr>
          <w:ilvl w:val="0"/>
          <w:numId w:val="1"/>
        </w:numPr>
        <w:jc w:val="both"/>
        <w:rPr>
          <w:rFonts w:ascii="Times New Roman" w:hAnsi="Times New Roman" w:cs="Times New Roman"/>
          <w:sz w:val="24"/>
          <w:szCs w:val="24"/>
        </w:rPr>
      </w:pPr>
      <w:r w:rsidRPr="008B390C">
        <w:rPr>
          <w:rFonts w:ascii="Times New Roman" w:hAnsi="Times New Roman" w:cs="Times New Roman"/>
          <w:sz w:val="24"/>
          <w:szCs w:val="24"/>
        </w:rPr>
        <w:t xml:space="preserve">The other measure we wish to adopt is securing non-Legal Aid funding for surveyor </w:t>
      </w:r>
      <w:r w:rsidR="00D4510C" w:rsidRPr="008B390C">
        <w:rPr>
          <w:rFonts w:ascii="Times New Roman" w:hAnsi="Times New Roman" w:cs="Times New Roman"/>
          <w:sz w:val="24"/>
          <w:szCs w:val="24"/>
        </w:rPr>
        <w:t>reports</w:t>
      </w:r>
      <w:r w:rsidRPr="008B390C">
        <w:rPr>
          <w:rFonts w:ascii="Times New Roman" w:hAnsi="Times New Roman" w:cs="Times New Roman"/>
          <w:sz w:val="24"/>
          <w:szCs w:val="24"/>
        </w:rPr>
        <w:t>. We believe this will be a game changer.</w:t>
      </w:r>
    </w:p>
    <w:p w14:paraId="5813A980" w14:textId="77777777" w:rsidR="008876E2" w:rsidRPr="008B390C" w:rsidRDefault="008876E2" w:rsidP="00211F8E">
      <w:pPr>
        <w:pStyle w:val="ListParagraph"/>
        <w:jc w:val="both"/>
        <w:rPr>
          <w:rFonts w:ascii="Times New Roman" w:hAnsi="Times New Roman" w:cs="Times New Roman"/>
          <w:sz w:val="24"/>
          <w:szCs w:val="24"/>
        </w:rPr>
      </w:pPr>
    </w:p>
    <w:p w14:paraId="346D16E2" w14:textId="4EC0518F" w:rsidR="008876E2" w:rsidRPr="008B390C" w:rsidRDefault="008876E2" w:rsidP="00211F8E">
      <w:pPr>
        <w:jc w:val="both"/>
        <w:rPr>
          <w:rFonts w:ascii="Times New Roman" w:hAnsi="Times New Roman" w:cs="Times New Roman"/>
          <w:sz w:val="24"/>
          <w:szCs w:val="24"/>
        </w:rPr>
      </w:pPr>
      <w:r w:rsidRPr="008B390C">
        <w:rPr>
          <w:rFonts w:ascii="Times New Roman" w:hAnsi="Times New Roman" w:cs="Times New Roman"/>
          <w:sz w:val="24"/>
          <w:szCs w:val="24"/>
        </w:rPr>
        <w:t xml:space="preserve">There are three key areas where early non-Legal Aid funded surveyor reports would have a significant impact. The first is disrepair complaints to Environmental Health. </w:t>
      </w:r>
      <w:r w:rsidR="000147AC" w:rsidRPr="008B390C">
        <w:rPr>
          <w:rFonts w:ascii="Times New Roman" w:hAnsi="Times New Roman" w:cs="Times New Roman"/>
          <w:sz w:val="24"/>
          <w:szCs w:val="24"/>
        </w:rPr>
        <w:t>EHOs</w:t>
      </w:r>
      <w:r w:rsidRPr="008B390C">
        <w:rPr>
          <w:rFonts w:ascii="Times New Roman" w:hAnsi="Times New Roman" w:cs="Times New Roman"/>
          <w:sz w:val="24"/>
          <w:szCs w:val="24"/>
        </w:rPr>
        <w:t xml:space="preserve"> have a chequered history in how they deal with such complaints, with little or no follow up </w:t>
      </w:r>
      <w:r w:rsidR="00D3208A" w:rsidRPr="008B390C">
        <w:rPr>
          <w:rFonts w:ascii="Times New Roman" w:hAnsi="Times New Roman" w:cs="Times New Roman"/>
          <w:sz w:val="24"/>
          <w:szCs w:val="24"/>
        </w:rPr>
        <w:t>in many instances</w:t>
      </w:r>
      <w:r w:rsidRPr="008B390C">
        <w:rPr>
          <w:rFonts w:ascii="Times New Roman" w:hAnsi="Times New Roman" w:cs="Times New Roman"/>
          <w:sz w:val="24"/>
          <w:szCs w:val="24"/>
        </w:rPr>
        <w:t>. The second is complaints</w:t>
      </w:r>
      <w:r w:rsidR="003D0247" w:rsidRPr="008B390C">
        <w:rPr>
          <w:rFonts w:ascii="Times New Roman" w:hAnsi="Times New Roman" w:cs="Times New Roman"/>
          <w:sz w:val="24"/>
          <w:szCs w:val="24"/>
        </w:rPr>
        <w:t xml:space="preserve"> about disrepair</w:t>
      </w:r>
      <w:r w:rsidRPr="008B390C">
        <w:rPr>
          <w:rFonts w:ascii="Times New Roman" w:hAnsi="Times New Roman" w:cs="Times New Roman"/>
          <w:sz w:val="24"/>
          <w:szCs w:val="24"/>
        </w:rPr>
        <w:t xml:space="preserve"> to the Housing Ombudsman</w:t>
      </w:r>
      <w:r w:rsidR="003D0247" w:rsidRPr="008B390C">
        <w:rPr>
          <w:rFonts w:ascii="Times New Roman" w:hAnsi="Times New Roman" w:cs="Times New Roman"/>
          <w:sz w:val="24"/>
          <w:szCs w:val="24"/>
        </w:rPr>
        <w:t>, and the third is applications concerning ‘deemed’ homelessness because of disrepair. In all three cases, obtaining an early surveyor’s report would potentially have profound effects.</w:t>
      </w:r>
    </w:p>
    <w:p w14:paraId="733864F3" w14:textId="7750A755" w:rsidR="003D0247" w:rsidRPr="008B390C" w:rsidRDefault="003D0247" w:rsidP="00211F8E">
      <w:pPr>
        <w:jc w:val="both"/>
        <w:rPr>
          <w:rFonts w:ascii="Times New Roman" w:hAnsi="Times New Roman" w:cs="Times New Roman"/>
          <w:sz w:val="24"/>
          <w:szCs w:val="24"/>
        </w:rPr>
      </w:pPr>
      <w:r w:rsidRPr="008B390C">
        <w:rPr>
          <w:rFonts w:ascii="Times New Roman" w:hAnsi="Times New Roman" w:cs="Times New Roman"/>
          <w:sz w:val="24"/>
          <w:szCs w:val="24"/>
        </w:rPr>
        <w:t>A complaint to Environmental Health which was accompanied by a surveyor’s report would force them to do something failing which they would open themselves up to all sorts of liabilities</w:t>
      </w:r>
      <w:r w:rsidR="00BF79B3" w:rsidRPr="008B390C">
        <w:rPr>
          <w:rFonts w:ascii="Times New Roman" w:hAnsi="Times New Roman" w:cs="Times New Roman"/>
          <w:sz w:val="24"/>
          <w:szCs w:val="24"/>
        </w:rPr>
        <w:t xml:space="preserve">. </w:t>
      </w:r>
      <w:r w:rsidRPr="008B390C">
        <w:rPr>
          <w:rFonts w:ascii="Times New Roman" w:hAnsi="Times New Roman" w:cs="Times New Roman"/>
          <w:sz w:val="24"/>
          <w:szCs w:val="24"/>
        </w:rPr>
        <w:t>The same would apply to ‘deemed’ homelessness cases, and no doubt would also increase the effectiveness of complaints to the Housing Ombudsman.</w:t>
      </w:r>
    </w:p>
    <w:p w14:paraId="17C54300" w14:textId="69EB3E93" w:rsidR="00BF79B3" w:rsidRPr="008B390C" w:rsidRDefault="00BF79B3" w:rsidP="00211F8E">
      <w:pPr>
        <w:jc w:val="both"/>
        <w:rPr>
          <w:rFonts w:ascii="Times New Roman" w:hAnsi="Times New Roman" w:cs="Times New Roman"/>
          <w:b/>
          <w:bCs/>
          <w:sz w:val="24"/>
          <w:szCs w:val="24"/>
        </w:rPr>
      </w:pPr>
      <w:r w:rsidRPr="008B390C">
        <w:rPr>
          <w:rFonts w:ascii="Times New Roman" w:hAnsi="Times New Roman" w:cs="Times New Roman"/>
          <w:b/>
          <w:bCs/>
          <w:sz w:val="24"/>
          <w:szCs w:val="24"/>
        </w:rPr>
        <w:t>Revenge Evictions</w:t>
      </w:r>
    </w:p>
    <w:p w14:paraId="1BAF3019" w14:textId="07D9BFE3" w:rsidR="00BF79B3" w:rsidRPr="008B390C" w:rsidRDefault="0079098B" w:rsidP="00211F8E">
      <w:pPr>
        <w:jc w:val="both"/>
        <w:rPr>
          <w:rFonts w:ascii="Times New Roman" w:hAnsi="Times New Roman" w:cs="Times New Roman"/>
          <w:sz w:val="24"/>
          <w:szCs w:val="24"/>
        </w:rPr>
      </w:pPr>
      <w:r w:rsidRPr="008B390C">
        <w:rPr>
          <w:rFonts w:ascii="Times New Roman" w:hAnsi="Times New Roman" w:cs="Times New Roman"/>
          <w:sz w:val="24"/>
          <w:szCs w:val="24"/>
        </w:rPr>
        <w:lastRenderedPageBreak/>
        <w:t>Under – s.33 of the Dere</w:t>
      </w:r>
      <w:r w:rsidR="008C668D" w:rsidRPr="008B390C">
        <w:rPr>
          <w:rFonts w:ascii="Times New Roman" w:hAnsi="Times New Roman" w:cs="Times New Roman"/>
          <w:sz w:val="24"/>
          <w:szCs w:val="24"/>
        </w:rPr>
        <w:t>gulation Act 2015, a tenant has protection from retaliatory eviction for 6 months</w:t>
      </w:r>
      <w:r w:rsidR="00B2414D" w:rsidRPr="008B390C">
        <w:rPr>
          <w:rFonts w:ascii="Times New Roman" w:hAnsi="Times New Roman" w:cs="Times New Roman"/>
          <w:sz w:val="24"/>
          <w:szCs w:val="24"/>
        </w:rPr>
        <w:t xml:space="preserve">, but </w:t>
      </w:r>
      <w:r w:rsidR="00B2414D" w:rsidRPr="008B390C">
        <w:rPr>
          <w:rFonts w:ascii="Times New Roman" w:hAnsi="Times New Roman" w:cs="Times New Roman"/>
          <w:sz w:val="24"/>
          <w:szCs w:val="24"/>
          <w:u w:val="single"/>
        </w:rPr>
        <w:t>only</w:t>
      </w:r>
      <w:r w:rsidR="00B2414D" w:rsidRPr="008B390C">
        <w:rPr>
          <w:rFonts w:ascii="Times New Roman" w:hAnsi="Times New Roman" w:cs="Times New Roman"/>
          <w:sz w:val="24"/>
          <w:szCs w:val="24"/>
        </w:rPr>
        <w:t xml:space="preserve"> in the case of disrepair, where a tenant’s Local Authority</w:t>
      </w:r>
      <w:r w:rsidR="00CF7085" w:rsidRPr="008B390C">
        <w:rPr>
          <w:rFonts w:ascii="Times New Roman" w:hAnsi="Times New Roman" w:cs="Times New Roman"/>
          <w:sz w:val="24"/>
          <w:szCs w:val="24"/>
        </w:rPr>
        <w:t xml:space="preserve"> has served an Improvement Notice on the landlord.</w:t>
      </w:r>
    </w:p>
    <w:p w14:paraId="24D31ABA" w14:textId="3693D3F7" w:rsidR="003D0247" w:rsidRPr="008B390C" w:rsidRDefault="003D0247" w:rsidP="00211F8E">
      <w:pPr>
        <w:jc w:val="both"/>
        <w:rPr>
          <w:rFonts w:ascii="Times New Roman" w:hAnsi="Times New Roman" w:cs="Times New Roman"/>
          <w:b/>
          <w:bCs/>
          <w:sz w:val="24"/>
          <w:szCs w:val="24"/>
        </w:rPr>
      </w:pPr>
      <w:r w:rsidRPr="008B390C">
        <w:rPr>
          <w:rFonts w:ascii="Times New Roman" w:hAnsi="Times New Roman" w:cs="Times New Roman"/>
          <w:b/>
          <w:bCs/>
          <w:sz w:val="24"/>
          <w:szCs w:val="24"/>
        </w:rPr>
        <w:t>Costs</w:t>
      </w:r>
    </w:p>
    <w:p w14:paraId="12C14588" w14:textId="397EFD5B" w:rsidR="003D0247" w:rsidRPr="008B390C" w:rsidRDefault="003D0247" w:rsidP="00211F8E">
      <w:pPr>
        <w:jc w:val="both"/>
        <w:rPr>
          <w:rFonts w:ascii="Times New Roman" w:hAnsi="Times New Roman" w:cs="Times New Roman"/>
          <w:sz w:val="24"/>
          <w:szCs w:val="24"/>
        </w:rPr>
      </w:pPr>
      <w:r w:rsidRPr="008B390C">
        <w:rPr>
          <w:rFonts w:ascii="Times New Roman" w:hAnsi="Times New Roman" w:cs="Times New Roman"/>
          <w:sz w:val="24"/>
          <w:szCs w:val="24"/>
        </w:rPr>
        <w:t xml:space="preserve">The costs of instructing the surveyor </w:t>
      </w:r>
      <w:r w:rsidR="00F641B9" w:rsidRPr="008B390C">
        <w:rPr>
          <w:rFonts w:ascii="Times New Roman" w:hAnsi="Times New Roman" w:cs="Times New Roman"/>
          <w:sz w:val="24"/>
          <w:szCs w:val="24"/>
        </w:rPr>
        <w:t>may</w:t>
      </w:r>
      <w:r w:rsidRPr="008B390C">
        <w:rPr>
          <w:rFonts w:ascii="Times New Roman" w:hAnsi="Times New Roman" w:cs="Times New Roman"/>
          <w:sz w:val="24"/>
          <w:szCs w:val="24"/>
        </w:rPr>
        <w:t xml:space="preserve"> be recoverable </w:t>
      </w:r>
      <w:r w:rsidR="00F641B9" w:rsidRPr="008B390C">
        <w:rPr>
          <w:rFonts w:ascii="Times New Roman" w:hAnsi="Times New Roman" w:cs="Times New Roman"/>
          <w:sz w:val="24"/>
          <w:szCs w:val="24"/>
        </w:rPr>
        <w:t>in certain circumstances</w:t>
      </w:r>
      <w:r w:rsidRPr="008B390C">
        <w:rPr>
          <w:rFonts w:ascii="Times New Roman" w:hAnsi="Times New Roman" w:cs="Times New Roman"/>
          <w:sz w:val="24"/>
          <w:szCs w:val="24"/>
        </w:rPr>
        <w:t>.</w:t>
      </w:r>
      <w:r w:rsidR="00EB17A5" w:rsidRPr="008B390C">
        <w:rPr>
          <w:rFonts w:ascii="Times New Roman" w:hAnsi="Times New Roman" w:cs="Times New Roman"/>
          <w:sz w:val="24"/>
          <w:szCs w:val="24"/>
        </w:rPr>
        <w:t xml:space="preserve"> </w:t>
      </w:r>
      <w:r w:rsidR="00902C77" w:rsidRPr="008B390C">
        <w:rPr>
          <w:rFonts w:ascii="Times New Roman" w:hAnsi="Times New Roman" w:cs="Times New Roman"/>
          <w:sz w:val="24"/>
          <w:szCs w:val="24"/>
        </w:rPr>
        <w:t>C</w:t>
      </w:r>
      <w:r w:rsidR="0086561B" w:rsidRPr="008B390C">
        <w:rPr>
          <w:rFonts w:ascii="Times New Roman" w:hAnsi="Times New Roman" w:cs="Times New Roman"/>
          <w:sz w:val="24"/>
          <w:szCs w:val="24"/>
        </w:rPr>
        <w:t xml:space="preserve">osts are in principle recoverable from the other side where they are “of use and service” in the subsequent claim (see e.g. Re Gibson’s Settlement Trusts [1981] Ch 179). Further, if the claim settles without proceedings being issued, a claimant </w:t>
      </w:r>
      <w:r w:rsidR="00457FAD" w:rsidRPr="008B390C">
        <w:rPr>
          <w:rFonts w:ascii="Times New Roman" w:hAnsi="Times New Roman" w:cs="Times New Roman"/>
          <w:sz w:val="24"/>
          <w:szCs w:val="24"/>
        </w:rPr>
        <w:t>may</w:t>
      </w:r>
      <w:r w:rsidR="0086561B" w:rsidRPr="008B390C">
        <w:rPr>
          <w:rFonts w:ascii="Times New Roman" w:hAnsi="Times New Roman" w:cs="Times New Roman"/>
          <w:sz w:val="24"/>
          <w:szCs w:val="24"/>
        </w:rPr>
        <w:t xml:space="preserve"> still recover their pre-action costs in those circumstances under the CPR Part 8 procedure pursuant to CPR 46.14 “costs only proceedings”.</w:t>
      </w:r>
    </w:p>
    <w:p w14:paraId="04D2C1F9" w14:textId="77777777" w:rsidR="005034C7" w:rsidRPr="008B390C" w:rsidRDefault="005034C7" w:rsidP="00211F8E">
      <w:pPr>
        <w:jc w:val="both"/>
        <w:rPr>
          <w:rFonts w:ascii="Times New Roman" w:hAnsi="Times New Roman" w:cs="Times New Roman"/>
          <w:sz w:val="24"/>
          <w:szCs w:val="24"/>
        </w:rPr>
      </w:pPr>
    </w:p>
    <w:p w14:paraId="63701A53" w14:textId="77777777" w:rsidR="005B506D" w:rsidRDefault="005B506D" w:rsidP="00211F8E">
      <w:pPr>
        <w:jc w:val="both"/>
        <w:rPr>
          <w:rFonts w:ascii="Times New Roman" w:hAnsi="Times New Roman" w:cs="Times New Roman"/>
          <w:b/>
          <w:bCs/>
          <w:sz w:val="24"/>
          <w:szCs w:val="24"/>
          <w:u w:val="single"/>
        </w:rPr>
      </w:pPr>
    </w:p>
    <w:p w14:paraId="717D04C9" w14:textId="77777777" w:rsidR="005B506D" w:rsidRDefault="005B506D" w:rsidP="00211F8E">
      <w:pPr>
        <w:jc w:val="both"/>
        <w:rPr>
          <w:rFonts w:ascii="Times New Roman" w:hAnsi="Times New Roman" w:cs="Times New Roman"/>
          <w:b/>
          <w:bCs/>
          <w:sz w:val="24"/>
          <w:szCs w:val="24"/>
          <w:u w:val="single"/>
        </w:rPr>
      </w:pPr>
    </w:p>
    <w:p w14:paraId="42D4CAB2" w14:textId="77777777" w:rsidR="005B506D" w:rsidRDefault="005B506D" w:rsidP="00211F8E">
      <w:pPr>
        <w:jc w:val="both"/>
        <w:rPr>
          <w:rFonts w:ascii="Times New Roman" w:hAnsi="Times New Roman" w:cs="Times New Roman"/>
          <w:b/>
          <w:bCs/>
          <w:sz w:val="24"/>
          <w:szCs w:val="24"/>
          <w:u w:val="single"/>
        </w:rPr>
      </w:pPr>
    </w:p>
    <w:p w14:paraId="1FA58240" w14:textId="77777777" w:rsidR="005B506D" w:rsidRDefault="005B506D" w:rsidP="00211F8E">
      <w:pPr>
        <w:jc w:val="both"/>
        <w:rPr>
          <w:rFonts w:ascii="Times New Roman" w:hAnsi="Times New Roman" w:cs="Times New Roman"/>
          <w:b/>
          <w:bCs/>
          <w:sz w:val="24"/>
          <w:szCs w:val="24"/>
          <w:u w:val="single"/>
        </w:rPr>
      </w:pPr>
    </w:p>
    <w:p w14:paraId="4DAE3141" w14:textId="77777777" w:rsidR="005B506D" w:rsidRDefault="005B506D" w:rsidP="00211F8E">
      <w:pPr>
        <w:jc w:val="both"/>
        <w:rPr>
          <w:rFonts w:ascii="Times New Roman" w:hAnsi="Times New Roman" w:cs="Times New Roman"/>
          <w:b/>
          <w:bCs/>
          <w:sz w:val="24"/>
          <w:szCs w:val="24"/>
          <w:u w:val="single"/>
        </w:rPr>
      </w:pPr>
    </w:p>
    <w:p w14:paraId="728F14BE" w14:textId="77777777" w:rsidR="005B506D" w:rsidRDefault="005B506D" w:rsidP="00211F8E">
      <w:pPr>
        <w:jc w:val="both"/>
        <w:rPr>
          <w:rFonts w:ascii="Times New Roman" w:hAnsi="Times New Roman" w:cs="Times New Roman"/>
          <w:b/>
          <w:bCs/>
          <w:sz w:val="24"/>
          <w:szCs w:val="24"/>
          <w:u w:val="single"/>
        </w:rPr>
      </w:pPr>
    </w:p>
    <w:p w14:paraId="1FAA7DAB" w14:textId="77777777" w:rsidR="005B506D" w:rsidRDefault="005B506D" w:rsidP="00211F8E">
      <w:pPr>
        <w:jc w:val="both"/>
        <w:rPr>
          <w:rFonts w:ascii="Times New Roman" w:hAnsi="Times New Roman" w:cs="Times New Roman"/>
          <w:b/>
          <w:bCs/>
          <w:sz w:val="24"/>
          <w:szCs w:val="24"/>
          <w:u w:val="single"/>
        </w:rPr>
      </w:pPr>
    </w:p>
    <w:p w14:paraId="41A57814" w14:textId="761BB2E2" w:rsidR="005034C7" w:rsidRPr="008B390C" w:rsidRDefault="00B607C8" w:rsidP="00211F8E">
      <w:pPr>
        <w:jc w:val="both"/>
        <w:rPr>
          <w:rFonts w:ascii="Times New Roman" w:hAnsi="Times New Roman" w:cs="Times New Roman"/>
          <w:b/>
          <w:bCs/>
          <w:sz w:val="24"/>
          <w:szCs w:val="24"/>
          <w:u w:val="single"/>
        </w:rPr>
      </w:pPr>
      <w:r w:rsidRPr="008B390C">
        <w:rPr>
          <w:rFonts w:ascii="Times New Roman" w:hAnsi="Times New Roman" w:cs="Times New Roman"/>
          <w:b/>
          <w:bCs/>
          <w:sz w:val="24"/>
          <w:szCs w:val="24"/>
          <w:u w:val="single"/>
        </w:rPr>
        <w:t>Pro Bono Lawyer’s role within the Disrepair Project</w:t>
      </w:r>
    </w:p>
    <w:p w14:paraId="5B3FFEDD" w14:textId="02217E00" w:rsidR="008876E2" w:rsidRPr="008B390C" w:rsidRDefault="0079509E" w:rsidP="00211F8E">
      <w:pPr>
        <w:jc w:val="both"/>
        <w:rPr>
          <w:rFonts w:ascii="Times New Roman" w:hAnsi="Times New Roman" w:cs="Times New Roman"/>
          <w:sz w:val="24"/>
          <w:szCs w:val="24"/>
        </w:rPr>
      </w:pPr>
      <w:r w:rsidRPr="008B390C">
        <w:rPr>
          <w:rFonts w:ascii="Times New Roman" w:hAnsi="Times New Roman" w:cs="Times New Roman"/>
          <w:sz w:val="24"/>
          <w:szCs w:val="24"/>
        </w:rPr>
        <w:t xml:space="preserve">The Disrepair project </w:t>
      </w:r>
      <w:r w:rsidR="00472702" w:rsidRPr="008B390C">
        <w:rPr>
          <w:rFonts w:ascii="Times New Roman" w:hAnsi="Times New Roman" w:cs="Times New Roman"/>
          <w:sz w:val="24"/>
          <w:szCs w:val="24"/>
        </w:rPr>
        <w:t xml:space="preserve">will have different pathways available to a client who approaches UH with a disrepair matter. </w:t>
      </w:r>
    </w:p>
    <w:p w14:paraId="38301F8D" w14:textId="46B92E12" w:rsidR="00472702" w:rsidRPr="008B390C" w:rsidRDefault="00472702" w:rsidP="00211F8E">
      <w:pPr>
        <w:ind w:firstLine="720"/>
        <w:jc w:val="both"/>
        <w:rPr>
          <w:rFonts w:ascii="Times New Roman" w:hAnsi="Times New Roman" w:cs="Times New Roman"/>
          <w:b/>
          <w:bCs/>
          <w:sz w:val="24"/>
          <w:szCs w:val="24"/>
        </w:rPr>
      </w:pPr>
      <w:r w:rsidRPr="008B390C">
        <w:rPr>
          <w:rFonts w:ascii="Times New Roman" w:hAnsi="Times New Roman" w:cs="Times New Roman"/>
          <w:b/>
          <w:bCs/>
          <w:sz w:val="24"/>
          <w:szCs w:val="24"/>
          <w:u w:val="single"/>
        </w:rPr>
        <w:t>Pathway 1</w:t>
      </w:r>
      <w:r w:rsidRPr="008B390C">
        <w:rPr>
          <w:rFonts w:ascii="Times New Roman" w:hAnsi="Times New Roman" w:cs="Times New Roman"/>
          <w:b/>
          <w:bCs/>
          <w:sz w:val="24"/>
          <w:szCs w:val="24"/>
        </w:rPr>
        <w:t xml:space="preserve"> – ECF application</w:t>
      </w:r>
    </w:p>
    <w:p w14:paraId="1A6EDBDA" w14:textId="17999328" w:rsidR="00472702" w:rsidRPr="008B390C" w:rsidRDefault="00472702" w:rsidP="00211F8E">
      <w:pPr>
        <w:ind w:left="720"/>
        <w:jc w:val="both"/>
        <w:rPr>
          <w:rFonts w:ascii="Times New Roman" w:hAnsi="Times New Roman" w:cs="Times New Roman"/>
          <w:sz w:val="24"/>
          <w:szCs w:val="24"/>
        </w:rPr>
      </w:pPr>
      <w:r w:rsidRPr="008B390C">
        <w:rPr>
          <w:rFonts w:ascii="Times New Roman" w:hAnsi="Times New Roman" w:cs="Times New Roman"/>
          <w:sz w:val="24"/>
          <w:szCs w:val="24"/>
        </w:rPr>
        <w:t xml:space="preserve">The Disrepair project aims at utilising </w:t>
      </w:r>
      <w:r w:rsidR="009856D9" w:rsidRPr="009856D9">
        <w:rPr>
          <w:rFonts w:ascii="Times New Roman" w:hAnsi="Times New Roman" w:cs="Times New Roman"/>
          <w:color w:val="00B0F0"/>
          <w:sz w:val="24"/>
          <w:szCs w:val="24"/>
        </w:rPr>
        <w:t>pro bono</w:t>
      </w:r>
      <w:r w:rsidRPr="009856D9">
        <w:rPr>
          <w:rFonts w:ascii="Times New Roman" w:hAnsi="Times New Roman" w:cs="Times New Roman"/>
          <w:color w:val="00B0F0"/>
          <w:sz w:val="24"/>
          <w:szCs w:val="24"/>
        </w:rPr>
        <w:t xml:space="preserve"> </w:t>
      </w:r>
      <w:r w:rsidR="004119B6" w:rsidRPr="008B390C">
        <w:rPr>
          <w:rFonts w:ascii="Times New Roman" w:hAnsi="Times New Roman" w:cs="Times New Roman"/>
          <w:sz w:val="24"/>
          <w:szCs w:val="24"/>
        </w:rPr>
        <w:t>lawyer’s</w:t>
      </w:r>
      <w:r w:rsidRPr="008B390C">
        <w:rPr>
          <w:rFonts w:ascii="Times New Roman" w:hAnsi="Times New Roman" w:cs="Times New Roman"/>
          <w:sz w:val="24"/>
          <w:szCs w:val="24"/>
        </w:rPr>
        <w:t xml:space="preserve"> capacity to work on legal aid ECF applications for disrepair and prepare a referral bundle for a Legal Aid Lawyer to take on the case when the ECF is granted. University House has an in-house Housing Legal Aid team to take on the case once the ECF application is granted. </w:t>
      </w:r>
    </w:p>
    <w:p w14:paraId="37D268AE" w14:textId="1B9F1BA9" w:rsidR="00472702" w:rsidRPr="008B390C" w:rsidRDefault="009856D9" w:rsidP="00211F8E">
      <w:pPr>
        <w:ind w:left="720"/>
        <w:jc w:val="both"/>
        <w:rPr>
          <w:rFonts w:ascii="Times New Roman" w:hAnsi="Times New Roman" w:cs="Times New Roman"/>
          <w:sz w:val="24"/>
          <w:szCs w:val="24"/>
        </w:rPr>
      </w:pPr>
      <w:r w:rsidRPr="009856D9">
        <w:rPr>
          <w:rFonts w:ascii="Times New Roman" w:hAnsi="Times New Roman" w:cs="Times New Roman"/>
          <w:color w:val="00B0F0"/>
          <w:sz w:val="24"/>
          <w:szCs w:val="24"/>
        </w:rPr>
        <w:t>We</w:t>
      </w:r>
      <w:r w:rsidR="00472702" w:rsidRPr="008B390C">
        <w:rPr>
          <w:rFonts w:ascii="Times New Roman" w:hAnsi="Times New Roman" w:cs="Times New Roman"/>
          <w:sz w:val="24"/>
          <w:szCs w:val="24"/>
        </w:rPr>
        <w:t xml:space="preserve"> will assist any individual who presents to is referred to UH for help with a disrepair matter with potential ECF eligibility, including meeting the means test and vulnerability (for example, language, literacy or mental health difficulties) such that it would be difficult for them to undertake legal action with expert assistance. </w:t>
      </w:r>
    </w:p>
    <w:p w14:paraId="1E069CB3" w14:textId="24C62BD0" w:rsidR="00472702" w:rsidRPr="008B390C" w:rsidRDefault="00472702" w:rsidP="00211F8E">
      <w:pPr>
        <w:ind w:left="720"/>
        <w:jc w:val="both"/>
        <w:rPr>
          <w:rFonts w:ascii="Times New Roman" w:hAnsi="Times New Roman" w:cs="Times New Roman"/>
          <w:sz w:val="24"/>
          <w:szCs w:val="24"/>
        </w:rPr>
      </w:pPr>
      <w:r w:rsidRPr="008B390C">
        <w:rPr>
          <w:rFonts w:ascii="Times New Roman" w:hAnsi="Times New Roman" w:cs="Times New Roman"/>
          <w:sz w:val="24"/>
          <w:szCs w:val="24"/>
        </w:rPr>
        <w:t xml:space="preserve">Pro bono lawyers will be </w:t>
      </w:r>
      <w:r w:rsidRPr="009856D9">
        <w:rPr>
          <w:rFonts w:ascii="Times New Roman" w:hAnsi="Times New Roman" w:cs="Times New Roman"/>
          <w:color w:val="00B0F0"/>
          <w:sz w:val="24"/>
          <w:szCs w:val="24"/>
        </w:rPr>
        <w:t>full</w:t>
      </w:r>
      <w:r w:rsidR="009856D9" w:rsidRPr="009856D9">
        <w:rPr>
          <w:rFonts w:ascii="Times New Roman" w:hAnsi="Times New Roman" w:cs="Times New Roman"/>
          <w:color w:val="00B0F0"/>
          <w:sz w:val="24"/>
          <w:szCs w:val="24"/>
        </w:rPr>
        <w:t>y</w:t>
      </w:r>
      <w:r w:rsidRPr="008B390C">
        <w:rPr>
          <w:rFonts w:ascii="Times New Roman" w:hAnsi="Times New Roman" w:cs="Times New Roman"/>
          <w:sz w:val="24"/>
          <w:szCs w:val="24"/>
        </w:rPr>
        <w:t xml:space="preserve"> trained and supervised by University House. The work that the Pro bono lawyer would have to complete would include: </w:t>
      </w:r>
    </w:p>
    <w:p w14:paraId="7EB64F6C" w14:textId="77777777" w:rsidR="00472702" w:rsidRPr="008B390C" w:rsidRDefault="00472702" w:rsidP="00211F8E">
      <w:pPr>
        <w:ind w:left="720"/>
        <w:jc w:val="both"/>
        <w:rPr>
          <w:rFonts w:ascii="Times New Roman" w:hAnsi="Times New Roman" w:cs="Times New Roman"/>
          <w:sz w:val="24"/>
          <w:szCs w:val="24"/>
        </w:rPr>
      </w:pPr>
      <w:r w:rsidRPr="008B390C">
        <w:rPr>
          <w:rFonts w:ascii="Times New Roman" w:hAnsi="Times New Roman" w:cs="Times New Roman"/>
          <w:sz w:val="24"/>
          <w:szCs w:val="24"/>
        </w:rPr>
        <w:t>1.</w:t>
      </w:r>
      <w:r w:rsidRPr="008B390C">
        <w:rPr>
          <w:rFonts w:ascii="Times New Roman" w:hAnsi="Times New Roman" w:cs="Times New Roman"/>
          <w:sz w:val="24"/>
          <w:szCs w:val="24"/>
        </w:rPr>
        <w:tab/>
        <w:t>Drafting the ECF applications, including</w:t>
      </w:r>
    </w:p>
    <w:p w14:paraId="3311DE9E" w14:textId="6425133A" w:rsidR="00472702" w:rsidRPr="008B390C" w:rsidRDefault="00472702" w:rsidP="00211F8E">
      <w:pPr>
        <w:pStyle w:val="ListParagraph"/>
        <w:numPr>
          <w:ilvl w:val="0"/>
          <w:numId w:val="9"/>
        </w:numPr>
        <w:jc w:val="both"/>
        <w:rPr>
          <w:rFonts w:ascii="Times New Roman" w:hAnsi="Times New Roman" w:cs="Times New Roman"/>
          <w:sz w:val="24"/>
          <w:szCs w:val="24"/>
        </w:rPr>
      </w:pPr>
      <w:r w:rsidRPr="008B390C">
        <w:rPr>
          <w:rFonts w:ascii="Times New Roman" w:hAnsi="Times New Roman" w:cs="Times New Roman"/>
          <w:sz w:val="24"/>
          <w:szCs w:val="24"/>
        </w:rPr>
        <w:t>Completing the ECF application and drafting a statement of case covering the merits and human rights test; and</w:t>
      </w:r>
    </w:p>
    <w:p w14:paraId="4F961AF4" w14:textId="23DB94D5" w:rsidR="00472702" w:rsidRPr="008B390C" w:rsidRDefault="00472702" w:rsidP="00211F8E">
      <w:pPr>
        <w:pStyle w:val="ListParagraph"/>
        <w:numPr>
          <w:ilvl w:val="0"/>
          <w:numId w:val="9"/>
        </w:numPr>
        <w:jc w:val="both"/>
        <w:rPr>
          <w:rFonts w:ascii="Times New Roman" w:hAnsi="Times New Roman" w:cs="Times New Roman"/>
          <w:sz w:val="24"/>
          <w:szCs w:val="24"/>
        </w:rPr>
      </w:pPr>
      <w:r w:rsidRPr="008B390C">
        <w:rPr>
          <w:rFonts w:ascii="Times New Roman" w:hAnsi="Times New Roman" w:cs="Times New Roman"/>
          <w:sz w:val="24"/>
          <w:szCs w:val="24"/>
        </w:rPr>
        <w:t>Completing the Legal Aid application form and attaching the necessary documents; and</w:t>
      </w:r>
    </w:p>
    <w:p w14:paraId="4C94EE63" w14:textId="064CD24C" w:rsidR="00472702" w:rsidRPr="008B390C" w:rsidRDefault="00472702" w:rsidP="00211F8E">
      <w:pPr>
        <w:pStyle w:val="ListParagraph"/>
        <w:numPr>
          <w:ilvl w:val="0"/>
          <w:numId w:val="9"/>
        </w:numPr>
        <w:jc w:val="both"/>
        <w:rPr>
          <w:rFonts w:ascii="Times New Roman" w:hAnsi="Times New Roman" w:cs="Times New Roman"/>
          <w:sz w:val="24"/>
          <w:szCs w:val="24"/>
        </w:rPr>
      </w:pPr>
      <w:r w:rsidRPr="008B390C">
        <w:rPr>
          <w:rFonts w:ascii="Times New Roman" w:hAnsi="Times New Roman" w:cs="Times New Roman"/>
          <w:sz w:val="24"/>
          <w:szCs w:val="24"/>
        </w:rPr>
        <w:lastRenderedPageBreak/>
        <w:t>Creating a comprehensive referral bundle for a Legal Aid lawyer to take on the disrepair application if the ECF is granted, including:</w:t>
      </w:r>
    </w:p>
    <w:p w14:paraId="088A2D73" w14:textId="6E76B7D3" w:rsidR="00472702" w:rsidRPr="008B390C" w:rsidRDefault="00472702" w:rsidP="00211F8E">
      <w:pPr>
        <w:pStyle w:val="ListParagraph"/>
        <w:numPr>
          <w:ilvl w:val="3"/>
          <w:numId w:val="6"/>
        </w:numPr>
        <w:jc w:val="both"/>
        <w:rPr>
          <w:rFonts w:ascii="Times New Roman" w:hAnsi="Times New Roman" w:cs="Times New Roman"/>
          <w:sz w:val="24"/>
          <w:szCs w:val="24"/>
        </w:rPr>
      </w:pPr>
      <w:r w:rsidRPr="008B390C">
        <w:rPr>
          <w:rFonts w:ascii="Times New Roman" w:hAnsi="Times New Roman" w:cs="Times New Roman"/>
          <w:sz w:val="24"/>
          <w:szCs w:val="24"/>
        </w:rPr>
        <w:t>Preparing a case summary, chronology and statement of issues</w:t>
      </w:r>
    </w:p>
    <w:p w14:paraId="37FE5451" w14:textId="001C30B1" w:rsidR="00472702" w:rsidRPr="008B390C" w:rsidRDefault="00472702" w:rsidP="00211F8E">
      <w:pPr>
        <w:pStyle w:val="ListParagraph"/>
        <w:numPr>
          <w:ilvl w:val="3"/>
          <w:numId w:val="6"/>
        </w:numPr>
        <w:jc w:val="both"/>
        <w:rPr>
          <w:rFonts w:ascii="Times New Roman" w:hAnsi="Times New Roman" w:cs="Times New Roman"/>
          <w:sz w:val="24"/>
          <w:szCs w:val="24"/>
        </w:rPr>
      </w:pPr>
      <w:r w:rsidRPr="008B390C">
        <w:rPr>
          <w:rFonts w:ascii="Times New Roman" w:hAnsi="Times New Roman" w:cs="Times New Roman"/>
          <w:sz w:val="24"/>
          <w:szCs w:val="24"/>
        </w:rPr>
        <w:t>Compiling documentary evidence in support of the client’s case</w:t>
      </w:r>
    </w:p>
    <w:p w14:paraId="615B7C75" w14:textId="77777777" w:rsidR="004D6ECC" w:rsidRPr="008B390C" w:rsidRDefault="004D6ECC" w:rsidP="00211F8E">
      <w:pPr>
        <w:pStyle w:val="ListParagraph"/>
        <w:ind w:left="1440"/>
        <w:jc w:val="both"/>
        <w:rPr>
          <w:rFonts w:ascii="Times New Roman" w:hAnsi="Times New Roman" w:cs="Times New Roman"/>
          <w:sz w:val="24"/>
          <w:szCs w:val="24"/>
        </w:rPr>
      </w:pPr>
    </w:p>
    <w:p w14:paraId="64C958A2" w14:textId="6D2C8E49" w:rsidR="004D6ECC" w:rsidRPr="008B390C" w:rsidRDefault="004D6ECC" w:rsidP="00211F8E">
      <w:pPr>
        <w:pStyle w:val="ListParagraph"/>
        <w:ind w:left="1440"/>
        <w:jc w:val="both"/>
        <w:rPr>
          <w:rFonts w:ascii="Times New Roman" w:hAnsi="Times New Roman" w:cs="Times New Roman"/>
          <w:sz w:val="24"/>
          <w:szCs w:val="24"/>
        </w:rPr>
      </w:pPr>
      <w:r w:rsidRPr="008B390C">
        <w:rPr>
          <w:rFonts w:ascii="Times New Roman" w:hAnsi="Times New Roman" w:cs="Times New Roman"/>
          <w:sz w:val="24"/>
          <w:szCs w:val="24"/>
        </w:rPr>
        <w:t xml:space="preserve">This work should take approximately </w:t>
      </w:r>
      <w:r w:rsidRPr="008B390C">
        <w:rPr>
          <w:rFonts w:ascii="Times New Roman" w:hAnsi="Times New Roman" w:cs="Times New Roman"/>
          <w:sz w:val="24"/>
          <w:szCs w:val="24"/>
          <w:highlight w:val="yellow"/>
        </w:rPr>
        <w:t>30</w:t>
      </w:r>
      <w:r w:rsidRPr="008B390C">
        <w:rPr>
          <w:rFonts w:ascii="Times New Roman" w:hAnsi="Times New Roman" w:cs="Times New Roman"/>
          <w:sz w:val="24"/>
          <w:szCs w:val="24"/>
        </w:rPr>
        <w:t xml:space="preserve"> hours per matter.</w:t>
      </w:r>
    </w:p>
    <w:p w14:paraId="64AB7933" w14:textId="77777777" w:rsidR="00472702" w:rsidRPr="008B390C" w:rsidRDefault="00472702" w:rsidP="00211F8E">
      <w:pPr>
        <w:jc w:val="both"/>
        <w:rPr>
          <w:rFonts w:ascii="Times New Roman" w:hAnsi="Times New Roman" w:cs="Times New Roman"/>
          <w:sz w:val="24"/>
          <w:szCs w:val="24"/>
        </w:rPr>
      </w:pPr>
    </w:p>
    <w:p w14:paraId="69EC4424" w14:textId="09E44879" w:rsidR="00472702" w:rsidRPr="008B390C" w:rsidRDefault="00472702" w:rsidP="00211F8E">
      <w:pPr>
        <w:ind w:firstLine="720"/>
        <w:jc w:val="both"/>
        <w:rPr>
          <w:rFonts w:ascii="Times New Roman" w:hAnsi="Times New Roman" w:cs="Times New Roman"/>
          <w:b/>
          <w:bCs/>
          <w:sz w:val="24"/>
          <w:szCs w:val="24"/>
        </w:rPr>
      </w:pPr>
      <w:r w:rsidRPr="008B390C">
        <w:rPr>
          <w:rFonts w:ascii="Times New Roman" w:hAnsi="Times New Roman" w:cs="Times New Roman"/>
          <w:b/>
          <w:bCs/>
          <w:sz w:val="24"/>
          <w:szCs w:val="24"/>
          <w:u w:val="single"/>
        </w:rPr>
        <w:t>Pathway 2</w:t>
      </w:r>
      <w:r w:rsidR="00F56E51" w:rsidRPr="008B390C">
        <w:rPr>
          <w:rFonts w:ascii="Times New Roman" w:hAnsi="Times New Roman" w:cs="Times New Roman"/>
          <w:b/>
          <w:bCs/>
          <w:sz w:val="24"/>
          <w:szCs w:val="24"/>
        </w:rPr>
        <w:t xml:space="preserve"> – Surveyor report &amp;</w:t>
      </w:r>
      <w:r w:rsidR="001E29A1" w:rsidRPr="008B390C">
        <w:rPr>
          <w:rFonts w:ascii="Times New Roman" w:hAnsi="Times New Roman" w:cs="Times New Roman"/>
          <w:b/>
          <w:bCs/>
          <w:sz w:val="24"/>
          <w:szCs w:val="24"/>
        </w:rPr>
        <w:t xml:space="preserve"> disrepair complaints to Environmental Health</w:t>
      </w:r>
    </w:p>
    <w:p w14:paraId="4474876D" w14:textId="233E0068" w:rsidR="00472702" w:rsidRPr="008B390C" w:rsidRDefault="004119B6" w:rsidP="00211F8E">
      <w:pPr>
        <w:ind w:left="720"/>
        <w:jc w:val="both"/>
        <w:rPr>
          <w:rFonts w:ascii="Times New Roman" w:hAnsi="Times New Roman" w:cs="Times New Roman"/>
          <w:sz w:val="24"/>
          <w:szCs w:val="24"/>
        </w:rPr>
      </w:pPr>
      <w:r w:rsidRPr="008B390C">
        <w:rPr>
          <w:rFonts w:ascii="Times New Roman" w:hAnsi="Times New Roman" w:cs="Times New Roman"/>
          <w:sz w:val="24"/>
          <w:szCs w:val="24"/>
        </w:rPr>
        <w:t xml:space="preserve">This pathway would involve the </w:t>
      </w:r>
      <w:r w:rsidR="005D30D4" w:rsidRPr="008B390C">
        <w:rPr>
          <w:rFonts w:ascii="Times New Roman" w:hAnsi="Times New Roman" w:cs="Times New Roman"/>
          <w:sz w:val="24"/>
          <w:szCs w:val="24"/>
        </w:rPr>
        <w:t>pro-bono</w:t>
      </w:r>
      <w:r w:rsidRPr="008B390C">
        <w:rPr>
          <w:rFonts w:ascii="Times New Roman" w:hAnsi="Times New Roman" w:cs="Times New Roman"/>
          <w:sz w:val="24"/>
          <w:szCs w:val="24"/>
        </w:rPr>
        <w:t xml:space="preserve"> lawyer drafting instructions to the surve</w:t>
      </w:r>
      <w:r w:rsidR="00B02854" w:rsidRPr="008B390C">
        <w:rPr>
          <w:rFonts w:ascii="Times New Roman" w:hAnsi="Times New Roman" w:cs="Times New Roman"/>
          <w:sz w:val="24"/>
          <w:szCs w:val="24"/>
        </w:rPr>
        <w:t xml:space="preserve">yor and then drafting a comprehensive </w:t>
      </w:r>
      <w:r w:rsidR="00A50C51" w:rsidRPr="008B390C">
        <w:rPr>
          <w:rFonts w:ascii="Times New Roman" w:hAnsi="Times New Roman" w:cs="Times New Roman"/>
          <w:sz w:val="24"/>
          <w:szCs w:val="24"/>
        </w:rPr>
        <w:t xml:space="preserve">letter </w:t>
      </w:r>
      <w:r w:rsidR="00B02854" w:rsidRPr="008B390C">
        <w:rPr>
          <w:rFonts w:ascii="Times New Roman" w:hAnsi="Times New Roman" w:cs="Times New Roman"/>
          <w:sz w:val="24"/>
          <w:szCs w:val="24"/>
        </w:rPr>
        <w:t>to the Environmental health team</w:t>
      </w:r>
      <w:r w:rsidR="004E30F8" w:rsidRPr="008B390C">
        <w:rPr>
          <w:rFonts w:ascii="Times New Roman" w:hAnsi="Times New Roman" w:cs="Times New Roman"/>
          <w:sz w:val="24"/>
          <w:szCs w:val="24"/>
        </w:rPr>
        <w:t xml:space="preserve"> to carry out an </w:t>
      </w:r>
      <w:r w:rsidR="00606927" w:rsidRPr="008B390C">
        <w:rPr>
          <w:rFonts w:ascii="Times New Roman" w:hAnsi="Times New Roman" w:cs="Times New Roman"/>
          <w:sz w:val="24"/>
          <w:szCs w:val="24"/>
        </w:rPr>
        <w:t>inspection</w:t>
      </w:r>
      <w:r w:rsidR="004E30F8" w:rsidRPr="008B390C">
        <w:rPr>
          <w:rFonts w:ascii="Times New Roman" w:hAnsi="Times New Roman" w:cs="Times New Roman"/>
          <w:sz w:val="24"/>
          <w:szCs w:val="24"/>
        </w:rPr>
        <w:t xml:space="preserve"> </w:t>
      </w:r>
      <w:r w:rsidR="004D38DE" w:rsidRPr="008B390C">
        <w:rPr>
          <w:rFonts w:ascii="Times New Roman" w:hAnsi="Times New Roman" w:cs="Times New Roman"/>
          <w:sz w:val="24"/>
          <w:szCs w:val="24"/>
        </w:rPr>
        <w:t>under the Housing, Health &amp; Safety Rating System (HHSRS).</w:t>
      </w:r>
    </w:p>
    <w:p w14:paraId="29F86204" w14:textId="77777777" w:rsidR="0070434D" w:rsidRPr="008B390C" w:rsidRDefault="0070434D" w:rsidP="00211F8E">
      <w:pPr>
        <w:ind w:left="720"/>
        <w:jc w:val="both"/>
        <w:rPr>
          <w:rFonts w:ascii="Times New Roman" w:hAnsi="Times New Roman" w:cs="Times New Roman"/>
          <w:sz w:val="24"/>
          <w:szCs w:val="24"/>
          <w:u w:val="single"/>
        </w:rPr>
      </w:pPr>
    </w:p>
    <w:p w14:paraId="4C530FE8" w14:textId="65FBC95C" w:rsidR="00472702" w:rsidRPr="008B390C" w:rsidRDefault="00472702" w:rsidP="00211F8E">
      <w:pPr>
        <w:ind w:firstLine="720"/>
        <w:jc w:val="both"/>
        <w:rPr>
          <w:rFonts w:ascii="Times New Roman" w:hAnsi="Times New Roman" w:cs="Times New Roman"/>
          <w:b/>
          <w:bCs/>
          <w:sz w:val="24"/>
          <w:szCs w:val="24"/>
        </w:rPr>
      </w:pPr>
      <w:r w:rsidRPr="008B390C">
        <w:rPr>
          <w:rFonts w:ascii="Times New Roman" w:hAnsi="Times New Roman" w:cs="Times New Roman"/>
          <w:b/>
          <w:bCs/>
          <w:sz w:val="24"/>
          <w:szCs w:val="24"/>
          <w:u w:val="single"/>
        </w:rPr>
        <w:t>Pathway 3</w:t>
      </w:r>
      <w:r w:rsidR="001E29A1" w:rsidRPr="008B390C">
        <w:rPr>
          <w:rFonts w:ascii="Times New Roman" w:hAnsi="Times New Roman" w:cs="Times New Roman"/>
          <w:b/>
          <w:bCs/>
          <w:sz w:val="24"/>
          <w:szCs w:val="24"/>
        </w:rPr>
        <w:t xml:space="preserve"> – Surveyor report &amp; disrepair complaints to the Housing Ombudsman</w:t>
      </w:r>
    </w:p>
    <w:p w14:paraId="5A6F7156" w14:textId="33FCC65D" w:rsidR="00472702" w:rsidRPr="008B390C" w:rsidRDefault="004D38DE" w:rsidP="00211F8E">
      <w:pPr>
        <w:ind w:left="720"/>
        <w:jc w:val="both"/>
        <w:rPr>
          <w:rFonts w:ascii="Times New Roman" w:hAnsi="Times New Roman" w:cs="Times New Roman"/>
          <w:sz w:val="24"/>
          <w:szCs w:val="24"/>
        </w:rPr>
      </w:pPr>
      <w:r w:rsidRPr="008B390C">
        <w:rPr>
          <w:rFonts w:ascii="Times New Roman" w:hAnsi="Times New Roman" w:cs="Times New Roman"/>
          <w:sz w:val="24"/>
          <w:szCs w:val="24"/>
        </w:rPr>
        <w:t xml:space="preserve">This pathway would involve the </w:t>
      </w:r>
      <w:r w:rsidR="005D30D4" w:rsidRPr="008B390C">
        <w:rPr>
          <w:rFonts w:ascii="Times New Roman" w:hAnsi="Times New Roman" w:cs="Times New Roman"/>
          <w:sz w:val="24"/>
          <w:szCs w:val="24"/>
        </w:rPr>
        <w:t>pro-bono</w:t>
      </w:r>
      <w:r w:rsidRPr="008B390C">
        <w:rPr>
          <w:rFonts w:ascii="Times New Roman" w:hAnsi="Times New Roman" w:cs="Times New Roman"/>
          <w:sz w:val="24"/>
          <w:szCs w:val="24"/>
        </w:rPr>
        <w:t xml:space="preserve"> lawyer </w:t>
      </w:r>
      <w:r w:rsidR="00606927" w:rsidRPr="008B390C">
        <w:rPr>
          <w:rFonts w:ascii="Times New Roman" w:hAnsi="Times New Roman" w:cs="Times New Roman"/>
          <w:sz w:val="24"/>
          <w:szCs w:val="24"/>
        </w:rPr>
        <w:t xml:space="preserve">drafting </w:t>
      </w:r>
      <w:r w:rsidRPr="008B390C">
        <w:rPr>
          <w:rFonts w:ascii="Times New Roman" w:hAnsi="Times New Roman" w:cs="Times New Roman"/>
          <w:sz w:val="24"/>
          <w:szCs w:val="24"/>
        </w:rPr>
        <w:t>instructions to the surveyor and then if required,</w:t>
      </w:r>
      <w:r w:rsidR="00606927" w:rsidRPr="008B390C">
        <w:rPr>
          <w:rFonts w:ascii="Times New Roman" w:hAnsi="Times New Roman" w:cs="Times New Roman"/>
          <w:sz w:val="24"/>
          <w:szCs w:val="24"/>
        </w:rPr>
        <w:t xml:space="preserve"> assisting the client in following the complaint through the </w:t>
      </w:r>
      <w:r w:rsidR="0070434D" w:rsidRPr="008B390C">
        <w:rPr>
          <w:rFonts w:ascii="Times New Roman" w:hAnsi="Times New Roman" w:cs="Times New Roman"/>
          <w:sz w:val="24"/>
          <w:szCs w:val="24"/>
        </w:rPr>
        <w:t>landlords’</w:t>
      </w:r>
      <w:r w:rsidR="00606927" w:rsidRPr="008B390C">
        <w:rPr>
          <w:rFonts w:ascii="Times New Roman" w:hAnsi="Times New Roman" w:cs="Times New Roman"/>
          <w:sz w:val="24"/>
          <w:szCs w:val="24"/>
        </w:rPr>
        <w:t xml:space="preserve"> complaints procedure and then </w:t>
      </w:r>
      <w:r w:rsidR="005D30D4" w:rsidRPr="008B390C">
        <w:rPr>
          <w:rFonts w:ascii="Times New Roman" w:hAnsi="Times New Roman" w:cs="Times New Roman"/>
          <w:sz w:val="24"/>
          <w:szCs w:val="24"/>
        </w:rPr>
        <w:t xml:space="preserve">submitting a complaint to the Housing Ombudsman. </w:t>
      </w:r>
    </w:p>
    <w:p w14:paraId="5C91D446" w14:textId="77777777" w:rsidR="0070434D" w:rsidRPr="008B390C" w:rsidRDefault="0070434D" w:rsidP="00211F8E">
      <w:pPr>
        <w:ind w:left="720"/>
        <w:jc w:val="both"/>
        <w:rPr>
          <w:rFonts w:ascii="Times New Roman" w:hAnsi="Times New Roman" w:cs="Times New Roman"/>
          <w:sz w:val="24"/>
          <w:szCs w:val="24"/>
        </w:rPr>
      </w:pPr>
    </w:p>
    <w:p w14:paraId="5C66DD28" w14:textId="38DC49B4" w:rsidR="00472702" w:rsidRPr="008B390C" w:rsidRDefault="00472702" w:rsidP="00211F8E">
      <w:pPr>
        <w:ind w:firstLine="720"/>
        <w:jc w:val="both"/>
        <w:rPr>
          <w:rFonts w:ascii="Times New Roman" w:hAnsi="Times New Roman" w:cs="Times New Roman"/>
          <w:b/>
          <w:bCs/>
          <w:sz w:val="24"/>
          <w:szCs w:val="24"/>
        </w:rPr>
      </w:pPr>
      <w:r w:rsidRPr="008B390C">
        <w:rPr>
          <w:rFonts w:ascii="Times New Roman" w:hAnsi="Times New Roman" w:cs="Times New Roman"/>
          <w:b/>
          <w:bCs/>
          <w:sz w:val="24"/>
          <w:szCs w:val="24"/>
          <w:u w:val="single"/>
        </w:rPr>
        <w:t>Pathway 4</w:t>
      </w:r>
      <w:r w:rsidR="00770E7B" w:rsidRPr="008B390C">
        <w:rPr>
          <w:rFonts w:ascii="Times New Roman" w:hAnsi="Times New Roman" w:cs="Times New Roman"/>
          <w:b/>
          <w:bCs/>
          <w:sz w:val="24"/>
          <w:szCs w:val="24"/>
        </w:rPr>
        <w:t xml:space="preserve"> – Surveyor report &amp; ‘deemed’ homelessness cases</w:t>
      </w:r>
      <w:r w:rsidR="005D30D4" w:rsidRPr="008B390C">
        <w:rPr>
          <w:rFonts w:ascii="Times New Roman" w:hAnsi="Times New Roman" w:cs="Times New Roman"/>
          <w:b/>
          <w:bCs/>
          <w:sz w:val="24"/>
          <w:szCs w:val="24"/>
        </w:rPr>
        <w:t xml:space="preserve">. </w:t>
      </w:r>
    </w:p>
    <w:p w14:paraId="1D3E5DB0" w14:textId="5903B8EF" w:rsidR="005D30D4" w:rsidRPr="008B390C" w:rsidRDefault="0070434D" w:rsidP="00211F8E">
      <w:pPr>
        <w:ind w:left="720"/>
        <w:jc w:val="both"/>
        <w:rPr>
          <w:rFonts w:ascii="Times New Roman" w:hAnsi="Times New Roman" w:cs="Times New Roman"/>
          <w:sz w:val="24"/>
          <w:szCs w:val="24"/>
        </w:rPr>
      </w:pPr>
      <w:r w:rsidRPr="008B390C">
        <w:rPr>
          <w:rFonts w:ascii="Times New Roman" w:hAnsi="Times New Roman" w:cs="Times New Roman"/>
          <w:sz w:val="24"/>
          <w:szCs w:val="24"/>
        </w:rPr>
        <w:t>This pathway</w:t>
      </w:r>
      <w:r w:rsidR="005D30D4" w:rsidRPr="008B390C">
        <w:rPr>
          <w:rFonts w:ascii="Times New Roman" w:hAnsi="Times New Roman" w:cs="Times New Roman"/>
          <w:sz w:val="24"/>
          <w:szCs w:val="24"/>
        </w:rPr>
        <w:t xml:space="preserve"> would involve the pro-bono lawyer</w:t>
      </w:r>
      <w:r w:rsidR="005D30D4" w:rsidRPr="008B390C">
        <w:rPr>
          <w:rFonts w:ascii="Times New Roman" w:hAnsi="Times New Roman" w:cs="Times New Roman"/>
          <w:b/>
          <w:bCs/>
          <w:sz w:val="24"/>
          <w:szCs w:val="24"/>
        </w:rPr>
        <w:t xml:space="preserve"> </w:t>
      </w:r>
      <w:r w:rsidR="005D30D4" w:rsidRPr="008B390C">
        <w:rPr>
          <w:rFonts w:ascii="Times New Roman" w:hAnsi="Times New Roman" w:cs="Times New Roman"/>
          <w:sz w:val="24"/>
          <w:szCs w:val="24"/>
        </w:rPr>
        <w:t xml:space="preserve">drafting instructions to the surveyor and then using this to </w:t>
      </w:r>
      <w:r w:rsidRPr="008B390C">
        <w:rPr>
          <w:rFonts w:ascii="Times New Roman" w:hAnsi="Times New Roman" w:cs="Times New Roman"/>
          <w:sz w:val="24"/>
          <w:szCs w:val="24"/>
        </w:rPr>
        <w:t xml:space="preserve">draft a </w:t>
      </w:r>
      <w:r w:rsidR="00F76F78" w:rsidRPr="008B390C">
        <w:rPr>
          <w:rFonts w:ascii="Times New Roman" w:hAnsi="Times New Roman" w:cs="Times New Roman"/>
          <w:sz w:val="24"/>
          <w:szCs w:val="24"/>
        </w:rPr>
        <w:t>“deemed” homeless</w:t>
      </w:r>
      <w:r w:rsidRPr="008B390C">
        <w:rPr>
          <w:rFonts w:ascii="Times New Roman" w:hAnsi="Times New Roman" w:cs="Times New Roman"/>
          <w:sz w:val="24"/>
          <w:szCs w:val="24"/>
        </w:rPr>
        <w:t xml:space="preserve"> letter to support the homeless</w:t>
      </w:r>
      <w:r w:rsidR="00F76F78" w:rsidRPr="008B390C">
        <w:rPr>
          <w:rFonts w:ascii="Times New Roman" w:hAnsi="Times New Roman" w:cs="Times New Roman"/>
          <w:sz w:val="24"/>
          <w:szCs w:val="24"/>
        </w:rPr>
        <w:t xml:space="preserve"> application to the local authority. </w:t>
      </w:r>
    </w:p>
    <w:p w14:paraId="797AC1F7" w14:textId="77777777" w:rsidR="006D3071" w:rsidRPr="008B390C" w:rsidRDefault="006D3071" w:rsidP="00211F8E">
      <w:pPr>
        <w:jc w:val="both"/>
        <w:rPr>
          <w:rFonts w:ascii="Times New Roman" w:hAnsi="Times New Roman" w:cs="Times New Roman"/>
          <w:sz w:val="24"/>
          <w:szCs w:val="24"/>
        </w:rPr>
      </w:pPr>
    </w:p>
    <w:p w14:paraId="3B95B002" w14:textId="7BC5E67A" w:rsidR="00F05867" w:rsidRPr="009856D9" w:rsidRDefault="00C478DF" w:rsidP="00211F8E">
      <w:pPr>
        <w:jc w:val="both"/>
        <w:rPr>
          <w:rFonts w:ascii="Times New Roman" w:hAnsi="Times New Roman" w:cs="Times New Roman"/>
          <w:color w:val="FF0000"/>
          <w:sz w:val="24"/>
          <w:szCs w:val="24"/>
        </w:rPr>
      </w:pPr>
      <w:r w:rsidRPr="009856D9">
        <w:rPr>
          <w:rFonts w:ascii="Times New Roman" w:hAnsi="Times New Roman" w:cs="Times New Roman"/>
          <w:color w:val="FF0000"/>
          <w:sz w:val="24"/>
          <w:szCs w:val="24"/>
        </w:rPr>
        <w:t xml:space="preserve">There will be an opportunity to be involved with other pathways </w:t>
      </w:r>
      <w:r w:rsidR="002724F0" w:rsidRPr="009856D9">
        <w:rPr>
          <w:rFonts w:ascii="Times New Roman" w:hAnsi="Times New Roman" w:cs="Times New Roman"/>
          <w:color w:val="FF0000"/>
          <w:sz w:val="24"/>
          <w:szCs w:val="24"/>
        </w:rPr>
        <w:t xml:space="preserve">in assisting the client with a disrepair matter where </w:t>
      </w:r>
      <w:r w:rsidR="003B1DDA" w:rsidRPr="009856D9">
        <w:rPr>
          <w:rFonts w:ascii="Times New Roman" w:hAnsi="Times New Roman" w:cs="Times New Roman"/>
          <w:color w:val="FF0000"/>
          <w:sz w:val="24"/>
          <w:szCs w:val="24"/>
        </w:rPr>
        <w:t>the</w:t>
      </w:r>
      <w:r w:rsidR="002724F0" w:rsidRPr="009856D9">
        <w:rPr>
          <w:rFonts w:ascii="Times New Roman" w:hAnsi="Times New Roman" w:cs="Times New Roman"/>
          <w:color w:val="FF0000"/>
          <w:sz w:val="24"/>
          <w:szCs w:val="24"/>
        </w:rPr>
        <w:t xml:space="preserve"> ECF </w:t>
      </w:r>
      <w:r w:rsidR="003B1DDA" w:rsidRPr="009856D9">
        <w:rPr>
          <w:rFonts w:ascii="Times New Roman" w:hAnsi="Times New Roman" w:cs="Times New Roman"/>
          <w:color w:val="FF0000"/>
          <w:sz w:val="24"/>
          <w:szCs w:val="24"/>
        </w:rPr>
        <w:t xml:space="preserve">application pathway is not appropriate. </w:t>
      </w:r>
    </w:p>
    <w:p w14:paraId="355CBBEF" w14:textId="77777777" w:rsidR="00372234" w:rsidRPr="009856D9" w:rsidRDefault="0007080B" w:rsidP="00211F8E">
      <w:pPr>
        <w:jc w:val="both"/>
        <w:rPr>
          <w:rFonts w:ascii="Times New Roman" w:hAnsi="Times New Roman" w:cs="Times New Roman"/>
          <w:color w:val="FF0000"/>
          <w:sz w:val="24"/>
          <w:szCs w:val="24"/>
        </w:rPr>
      </w:pPr>
      <w:r w:rsidRPr="009856D9">
        <w:rPr>
          <w:rFonts w:ascii="Times New Roman" w:hAnsi="Times New Roman" w:cs="Times New Roman"/>
          <w:color w:val="FF0000"/>
          <w:sz w:val="24"/>
          <w:szCs w:val="24"/>
        </w:rPr>
        <w:t>Cases</w:t>
      </w:r>
      <w:r w:rsidR="00E325F6" w:rsidRPr="009856D9">
        <w:rPr>
          <w:rFonts w:ascii="Times New Roman" w:hAnsi="Times New Roman" w:cs="Times New Roman"/>
          <w:color w:val="FF0000"/>
          <w:sz w:val="24"/>
          <w:szCs w:val="24"/>
        </w:rPr>
        <w:t xml:space="preserve"> </w:t>
      </w:r>
      <w:r w:rsidR="00372234" w:rsidRPr="009856D9">
        <w:rPr>
          <w:rFonts w:ascii="Times New Roman" w:hAnsi="Times New Roman" w:cs="Times New Roman"/>
          <w:color w:val="FF0000"/>
          <w:sz w:val="24"/>
          <w:szCs w:val="24"/>
        </w:rPr>
        <w:t>will</w:t>
      </w:r>
      <w:r w:rsidR="00E325F6" w:rsidRPr="009856D9">
        <w:rPr>
          <w:rFonts w:ascii="Times New Roman" w:hAnsi="Times New Roman" w:cs="Times New Roman"/>
          <w:color w:val="FF0000"/>
          <w:sz w:val="24"/>
          <w:szCs w:val="24"/>
        </w:rPr>
        <w:t xml:space="preserve"> be</w:t>
      </w:r>
      <w:r w:rsidR="00372234" w:rsidRPr="009856D9">
        <w:rPr>
          <w:rFonts w:ascii="Times New Roman" w:hAnsi="Times New Roman" w:cs="Times New Roman"/>
          <w:color w:val="FF0000"/>
          <w:sz w:val="24"/>
          <w:szCs w:val="24"/>
        </w:rPr>
        <w:t xml:space="preserve"> taken</w:t>
      </w:r>
      <w:r w:rsidR="00E325F6" w:rsidRPr="009856D9">
        <w:rPr>
          <w:rFonts w:ascii="Times New Roman" w:hAnsi="Times New Roman" w:cs="Times New Roman"/>
          <w:color w:val="FF0000"/>
          <w:sz w:val="24"/>
          <w:szCs w:val="24"/>
        </w:rPr>
        <w:t xml:space="preserve"> </w:t>
      </w:r>
      <w:r w:rsidRPr="009856D9">
        <w:rPr>
          <w:rFonts w:ascii="Times New Roman" w:hAnsi="Times New Roman" w:cs="Times New Roman"/>
          <w:color w:val="FF0000"/>
          <w:sz w:val="24"/>
          <w:szCs w:val="24"/>
        </w:rPr>
        <w:t>on in</w:t>
      </w:r>
      <w:r w:rsidR="00372234" w:rsidRPr="009856D9">
        <w:rPr>
          <w:rFonts w:ascii="Times New Roman" w:hAnsi="Times New Roman" w:cs="Times New Roman"/>
          <w:color w:val="FF0000"/>
          <w:sz w:val="24"/>
          <w:szCs w:val="24"/>
        </w:rPr>
        <w:t xml:space="preserve"> </w:t>
      </w:r>
      <w:r w:rsidRPr="009856D9">
        <w:rPr>
          <w:rFonts w:ascii="Times New Roman" w:hAnsi="Times New Roman" w:cs="Times New Roman"/>
          <w:color w:val="FF0000"/>
          <w:sz w:val="24"/>
          <w:szCs w:val="24"/>
        </w:rPr>
        <w:t xml:space="preserve">house by </w:t>
      </w:r>
      <w:r w:rsidR="00E325F6" w:rsidRPr="009856D9">
        <w:rPr>
          <w:rFonts w:ascii="Times New Roman" w:hAnsi="Times New Roman" w:cs="Times New Roman"/>
          <w:color w:val="FF0000"/>
          <w:sz w:val="24"/>
          <w:szCs w:val="24"/>
        </w:rPr>
        <w:t xml:space="preserve">University House’s Legal Aid team or referred to </w:t>
      </w:r>
      <w:r w:rsidRPr="009856D9">
        <w:rPr>
          <w:rFonts w:ascii="Times New Roman" w:hAnsi="Times New Roman" w:cs="Times New Roman"/>
          <w:color w:val="FF0000"/>
          <w:sz w:val="24"/>
          <w:szCs w:val="24"/>
        </w:rPr>
        <w:t xml:space="preserve">UH's </w:t>
      </w:r>
      <w:r w:rsidR="00E325F6" w:rsidRPr="009856D9">
        <w:rPr>
          <w:rFonts w:ascii="Times New Roman" w:hAnsi="Times New Roman" w:cs="Times New Roman"/>
          <w:color w:val="FF0000"/>
          <w:sz w:val="24"/>
          <w:szCs w:val="24"/>
        </w:rPr>
        <w:t>housing</w:t>
      </w:r>
      <w:r w:rsidRPr="009856D9">
        <w:rPr>
          <w:rFonts w:ascii="Times New Roman" w:hAnsi="Times New Roman" w:cs="Times New Roman"/>
          <w:color w:val="FF0000"/>
          <w:sz w:val="24"/>
          <w:szCs w:val="24"/>
        </w:rPr>
        <w:t xml:space="preserve"> law clinic when there is no law firm or UH in-house capacity to take on the case. </w:t>
      </w:r>
    </w:p>
    <w:p w14:paraId="12FDA08B" w14:textId="77777777" w:rsidR="00372234" w:rsidRPr="009856D9" w:rsidRDefault="00372234" w:rsidP="00211F8E">
      <w:pPr>
        <w:jc w:val="both"/>
        <w:rPr>
          <w:rFonts w:ascii="Times New Roman" w:hAnsi="Times New Roman" w:cs="Times New Roman"/>
          <w:color w:val="FF0000"/>
          <w:sz w:val="24"/>
          <w:szCs w:val="24"/>
        </w:rPr>
      </w:pPr>
      <w:r w:rsidRPr="009856D9">
        <w:rPr>
          <w:rFonts w:ascii="Times New Roman" w:hAnsi="Times New Roman" w:cs="Times New Roman"/>
          <w:color w:val="FF0000"/>
          <w:sz w:val="24"/>
          <w:szCs w:val="24"/>
        </w:rPr>
        <w:t xml:space="preserve">In the rare and exceptional instance where UH cannot find a LA lawyer to take on the case once the ECF application is granted, firms may have the opportunity to assist with a full disrepair case should they have capacity to do so.  The team who worked on the initial ECF application will have first right of refusal to take on the matter, and if they do not have capacity to do so, it will be circulated to all firms to find volunteers. </w:t>
      </w:r>
    </w:p>
    <w:p w14:paraId="01266A7F" w14:textId="77777777" w:rsidR="005034C7" w:rsidRPr="008B390C" w:rsidRDefault="005034C7" w:rsidP="00211F8E">
      <w:pPr>
        <w:jc w:val="both"/>
        <w:rPr>
          <w:rFonts w:ascii="Times New Roman" w:hAnsi="Times New Roman" w:cs="Times New Roman"/>
          <w:sz w:val="24"/>
          <w:szCs w:val="24"/>
        </w:rPr>
      </w:pPr>
    </w:p>
    <w:p w14:paraId="5E864C19" w14:textId="3284755E" w:rsidR="0050024E" w:rsidRPr="008B390C" w:rsidRDefault="0050024E" w:rsidP="00211F8E">
      <w:pPr>
        <w:jc w:val="both"/>
        <w:rPr>
          <w:rFonts w:ascii="Times New Roman" w:hAnsi="Times New Roman" w:cs="Times New Roman"/>
          <w:b/>
          <w:bCs/>
          <w:sz w:val="24"/>
          <w:szCs w:val="24"/>
          <w:u w:val="single"/>
        </w:rPr>
      </w:pPr>
      <w:r w:rsidRPr="008B390C">
        <w:rPr>
          <w:rFonts w:ascii="Times New Roman" w:hAnsi="Times New Roman" w:cs="Times New Roman"/>
          <w:b/>
          <w:bCs/>
          <w:sz w:val="24"/>
          <w:szCs w:val="24"/>
          <w:u w:val="single"/>
        </w:rPr>
        <w:t>Initial Screening</w:t>
      </w:r>
    </w:p>
    <w:p w14:paraId="3C9EC446" w14:textId="5788620B" w:rsidR="0007080B" w:rsidRPr="008B390C" w:rsidRDefault="0007080B" w:rsidP="00211F8E">
      <w:pPr>
        <w:jc w:val="both"/>
        <w:rPr>
          <w:rFonts w:ascii="Times New Roman" w:hAnsi="Times New Roman" w:cs="Times New Roman"/>
          <w:sz w:val="24"/>
          <w:szCs w:val="24"/>
        </w:rPr>
      </w:pPr>
      <w:r w:rsidRPr="008B390C">
        <w:rPr>
          <w:rFonts w:ascii="Times New Roman" w:hAnsi="Times New Roman" w:cs="Times New Roman"/>
          <w:sz w:val="24"/>
          <w:szCs w:val="24"/>
        </w:rPr>
        <w:t xml:space="preserve">The UH team is responsible for the initial identification and screening of clients. UH holds all client relationships, and </w:t>
      </w:r>
      <w:r w:rsidR="0050024E" w:rsidRPr="008B390C">
        <w:rPr>
          <w:rFonts w:ascii="Times New Roman" w:hAnsi="Times New Roman" w:cs="Times New Roman"/>
          <w:sz w:val="24"/>
          <w:szCs w:val="24"/>
        </w:rPr>
        <w:t xml:space="preserve">pro </w:t>
      </w:r>
      <w:r w:rsidR="006E3AFF" w:rsidRPr="008B390C">
        <w:rPr>
          <w:rFonts w:ascii="Times New Roman" w:hAnsi="Times New Roman" w:cs="Times New Roman"/>
          <w:sz w:val="24"/>
          <w:szCs w:val="24"/>
        </w:rPr>
        <w:t>bono lawyers</w:t>
      </w:r>
      <w:r w:rsidRPr="008B390C">
        <w:rPr>
          <w:rFonts w:ascii="Times New Roman" w:hAnsi="Times New Roman" w:cs="Times New Roman"/>
          <w:sz w:val="24"/>
          <w:szCs w:val="24"/>
        </w:rPr>
        <w:t xml:space="preserve"> will act as volunteers of UH in undertaking all work. In practice this will mean that:</w:t>
      </w:r>
    </w:p>
    <w:p w14:paraId="31DC7803" w14:textId="2AD63200" w:rsidR="0007080B" w:rsidRPr="008B390C" w:rsidRDefault="0007080B" w:rsidP="00211F8E">
      <w:pPr>
        <w:pStyle w:val="ListParagraph"/>
        <w:numPr>
          <w:ilvl w:val="0"/>
          <w:numId w:val="6"/>
        </w:numPr>
        <w:jc w:val="both"/>
        <w:rPr>
          <w:rFonts w:ascii="Times New Roman" w:hAnsi="Times New Roman" w:cs="Times New Roman"/>
          <w:sz w:val="24"/>
          <w:szCs w:val="24"/>
        </w:rPr>
      </w:pPr>
      <w:r w:rsidRPr="008B390C">
        <w:rPr>
          <w:rFonts w:ascii="Times New Roman" w:hAnsi="Times New Roman" w:cs="Times New Roman"/>
          <w:sz w:val="24"/>
          <w:szCs w:val="24"/>
        </w:rPr>
        <w:lastRenderedPageBreak/>
        <w:t>all individuals will sign a client engagement letter with UH, not the firms;</w:t>
      </w:r>
    </w:p>
    <w:p w14:paraId="71F4E8F9" w14:textId="43DFCA64" w:rsidR="0007080B" w:rsidRPr="008B390C" w:rsidRDefault="0050024E" w:rsidP="00211F8E">
      <w:pPr>
        <w:pStyle w:val="ListParagraph"/>
        <w:numPr>
          <w:ilvl w:val="0"/>
          <w:numId w:val="6"/>
        </w:numPr>
        <w:jc w:val="both"/>
        <w:rPr>
          <w:rFonts w:ascii="Times New Roman" w:hAnsi="Times New Roman" w:cs="Times New Roman"/>
          <w:sz w:val="24"/>
          <w:szCs w:val="24"/>
        </w:rPr>
      </w:pPr>
      <w:r w:rsidRPr="008B390C">
        <w:rPr>
          <w:rFonts w:ascii="Times New Roman" w:hAnsi="Times New Roman" w:cs="Times New Roman"/>
          <w:sz w:val="24"/>
          <w:szCs w:val="24"/>
        </w:rPr>
        <w:t>pro bono</w:t>
      </w:r>
      <w:r w:rsidR="0007080B" w:rsidRPr="008B390C">
        <w:rPr>
          <w:rFonts w:ascii="Times New Roman" w:hAnsi="Times New Roman" w:cs="Times New Roman"/>
          <w:sz w:val="24"/>
          <w:szCs w:val="24"/>
        </w:rPr>
        <w:t xml:space="preserve"> lawyers will identify themselves as UH volunteers on all phone calls, emails and any other communication to project clients and all third parties;</w:t>
      </w:r>
    </w:p>
    <w:p w14:paraId="5B9A8926" w14:textId="4985AC6C" w:rsidR="0007080B" w:rsidRPr="008B390C" w:rsidRDefault="0050024E" w:rsidP="00211F8E">
      <w:pPr>
        <w:pStyle w:val="ListParagraph"/>
        <w:numPr>
          <w:ilvl w:val="0"/>
          <w:numId w:val="6"/>
        </w:numPr>
        <w:jc w:val="both"/>
        <w:rPr>
          <w:rFonts w:ascii="Times New Roman" w:hAnsi="Times New Roman" w:cs="Times New Roman"/>
          <w:sz w:val="24"/>
          <w:szCs w:val="24"/>
        </w:rPr>
      </w:pPr>
      <w:r w:rsidRPr="008B390C">
        <w:rPr>
          <w:rFonts w:ascii="Times New Roman" w:hAnsi="Times New Roman" w:cs="Times New Roman"/>
          <w:sz w:val="24"/>
          <w:szCs w:val="24"/>
        </w:rPr>
        <w:t>pro bono</w:t>
      </w:r>
      <w:r w:rsidR="0007080B" w:rsidRPr="008B390C">
        <w:rPr>
          <w:rFonts w:ascii="Times New Roman" w:hAnsi="Times New Roman" w:cs="Times New Roman"/>
          <w:sz w:val="24"/>
          <w:szCs w:val="24"/>
        </w:rPr>
        <w:t xml:space="preserve"> lawyers will use a disclaimer at the end of their email signature;</w:t>
      </w:r>
    </w:p>
    <w:p w14:paraId="528C57D6" w14:textId="459AFD9E" w:rsidR="0007080B" w:rsidRPr="008B390C" w:rsidRDefault="0050024E" w:rsidP="00211F8E">
      <w:pPr>
        <w:pStyle w:val="ListParagraph"/>
        <w:numPr>
          <w:ilvl w:val="0"/>
          <w:numId w:val="6"/>
        </w:numPr>
        <w:jc w:val="both"/>
        <w:rPr>
          <w:rFonts w:ascii="Times New Roman" w:hAnsi="Times New Roman" w:cs="Times New Roman"/>
          <w:sz w:val="24"/>
          <w:szCs w:val="24"/>
        </w:rPr>
      </w:pPr>
      <w:r w:rsidRPr="008B390C">
        <w:rPr>
          <w:rFonts w:ascii="Times New Roman" w:hAnsi="Times New Roman" w:cs="Times New Roman"/>
          <w:sz w:val="24"/>
          <w:szCs w:val="24"/>
        </w:rPr>
        <w:t>pro bono</w:t>
      </w:r>
      <w:r w:rsidR="0007080B" w:rsidRPr="008B390C">
        <w:rPr>
          <w:rFonts w:ascii="Times New Roman" w:hAnsi="Times New Roman" w:cs="Times New Roman"/>
          <w:sz w:val="24"/>
          <w:szCs w:val="24"/>
        </w:rPr>
        <w:t xml:space="preserve"> lawyers will use UH letterhead for all letters; and</w:t>
      </w:r>
    </w:p>
    <w:p w14:paraId="783AEA30" w14:textId="420CB399" w:rsidR="004D6ECC" w:rsidRPr="008B390C" w:rsidRDefault="0007080B" w:rsidP="00211F8E">
      <w:pPr>
        <w:pStyle w:val="ListParagraph"/>
        <w:numPr>
          <w:ilvl w:val="0"/>
          <w:numId w:val="6"/>
        </w:numPr>
        <w:jc w:val="both"/>
        <w:rPr>
          <w:rFonts w:ascii="Times New Roman" w:hAnsi="Times New Roman" w:cs="Times New Roman"/>
          <w:sz w:val="24"/>
          <w:szCs w:val="24"/>
        </w:rPr>
      </w:pPr>
      <w:r w:rsidRPr="008B390C">
        <w:rPr>
          <w:rFonts w:ascii="Times New Roman" w:hAnsi="Times New Roman" w:cs="Times New Roman"/>
          <w:sz w:val="24"/>
          <w:szCs w:val="24"/>
        </w:rPr>
        <w:t>all correspondence will be reviewed by UH before being sent.</w:t>
      </w:r>
    </w:p>
    <w:p w14:paraId="3760828B" w14:textId="4C75D75B" w:rsidR="0050024E" w:rsidRPr="008B390C" w:rsidRDefault="0059111D" w:rsidP="00211F8E">
      <w:pPr>
        <w:jc w:val="both"/>
        <w:rPr>
          <w:rFonts w:ascii="Times New Roman" w:hAnsi="Times New Roman" w:cs="Times New Roman"/>
          <w:b/>
          <w:bCs/>
          <w:sz w:val="24"/>
          <w:szCs w:val="24"/>
        </w:rPr>
      </w:pPr>
      <w:r w:rsidRPr="008B390C">
        <w:rPr>
          <w:rFonts w:ascii="Times New Roman" w:hAnsi="Times New Roman" w:cs="Times New Roman"/>
          <w:b/>
          <w:bCs/>
          <w:sz w:val="24"/>
          <w:szCs w:val="24"/>
        </w:rPr>
        <w:t xml:space="preserve">The main aim of the project is to utilise pro bono capacity to undertake casework in an area of great legal need for a group of vulnerable clients. </w:t>
      </w:r>
      <w:r w:rsidR="005E42A4" w:rsidRPr="008B390C">
        <w:rPr>
          <w:rFonts w:ascii="Times New Roman" w:hAnsi="Times New Roman" w:cs="Times New Roman"/>
          <w:b/>
          <w:bCs/>
          <w:sz w:val="24"/>
          <w:szCs w:val="24"/>
        </w:rPr>
        <w:t xml:space="preserve">It is hoped that the work of the project can feed into strategic efforts by UH and other </w:t>
      </w:r>
      <w:r w:rsidR="00E36B6B" w:rsidRPr="008B390C">
        <w:rPr>
          <w:rFonts w:ascii="Times New Roman" w:hAnsi="Times New Roman" w:cs="Times New Roman"/>
          <w:b/>
          <w:bCs/>
          <w:sz w:val="24"/>
          <w:szCs w:val="24"/>
        </w:rPr>
        <w:t>organisations working to:</w:t>
      </w:r>
    </w:p>
    <w:p w14:paraId="27DFDB07" w14:textId="21977F1D" w:rsidR="001E04FA" w:rsidRPr="008B390C" w:rsidRDefault="004B1F72" w:rsidP="00211F8E">
      <w:pPr>
        <w:pStyle w:val="ListParagraph"/>
        <w:numPr>
          <w:ilvl w:val="0"/>
          <w:numId w:val="10"/>
        </w:numPr>
        <w:jc w:val="both"/>
        <w:rPr>
          <w:rFonts w:ascii="Times New Roman" w:hAnsi="Times New Roman" w:cs="Times New Roman"/>
          <w:b/>
          <w:bCs/>
          <w:sz w:val="24"/>
          <w:szCs w:val="24"/>
        </w:rPr>
      </w:pPr>
      <w:r w:rsidRPr="008B390C">
        <w:rPr>
          <w:rFonts w:ascii="Times New Roman" w:hAnsi="Times New Roman" w:cs="Times New Roman"/>
          <w:b/>
          <w:bCs/>
          <w:sz w:val="24"/>
          <w:szCs w:val="24"/>
        </w:rPr>
        <w:t xml:space="preserve">influence policy around the importance of the availability of Legal Aid </w:t>
      </w:r>
      <w:r w:rsidR="0088451E" w:rsidRPr="008B390C">
        <w:rPr>
          <w:rFonts w:ascii="Times New Roman" w:hAnsi="Times New Roman" w:cs="Times New Roman"/>
          <w:b/>
          <w:bCs/>
          <w:sz w:val="24"/>
          <w:szCs w:val="24"/>
        </w:rPr>
        <w:t>for Disrepair cases beyond the current scope</w:t>
      </w:r>
      <w:r w:rsidR="00D061A4" w:rsidRPr="008B390C">
        <w:rPr>
          <w:rFonts w:ascii="Times New Roman" w:hAnsi="Times New Roman" w:cs="Times New Roman"/>
          <w:b/>
          <w:bCs/>
          <w:sz w:val="24"/>
          <w:szCs w:val="24"/>
        </w:rPr>
        <w:t xml:space="preserve">. </w:t>
      </w:r>
    </w:p>
    <w:p w14:paraId="76961FE4" w14:textId="77777777" w:rsidR="00D061A4" w:rsidRPr="008B390C" w:rsidRDefault="00D061A4" w:rsidP="00D061A4">
      <w:pPr>
        <w:rPr>
          <w:rFonts w:ascii="Times New Roman" w:hAnsi="Times New Roman" w:cs="Times New Roman"/>
          <w:sz w:val="24"/>
          <w:szCs w:val="24"/>
        </w:rPr>
      </w:pPr>
    </w:p>
    <w:sectPr w:rsidR="00D061A4" w:rsidRPr="008B39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MT">
    <w:altName w:val="Microsoft JhengHei"/>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6B00"/>
    <w:multiLevelType w:val="hybridMultilevel"/>
    <w:tmpl w:val="4B9C246A"/>
    <w:lvl w:ilvl="0" w:tplc="2146FE96">
      <w:numFmt w:val="bullet"/>
      <w:lvlText w:val="•"/>
      <w:lvlJc w:val="left"/>
      <w:pPr>
        <w:ind w:left="720" w:hanging="360"/>
      </w:pPr>
      <w:rPr>
        <w:rFonts w:ascii="SymbolMT" w:eastAsia="SymbolMT" w:hAnsi="Times New Roman" w:cs="SymbolMT"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B69CF"/>
    <w:multiLevelType w:val="hybridMultilevel"/>
    <w:tmpl w:val="003C75F2"/>
    <w:lvl w:ilvl="0" w:tplc="2146FE96">
      <w:numFmt w:val="bullet"/>
      <w:lvlText w:val="•"/>
      <w:lvlJc w:val="left"/>
      <w:pPr>
        <w:ind w:left="720" w:hanging="360"/>
      </w:pPr>
      <w:rPr>
        <w:rFonts w:ascii="SymbolMT" w:eastAsia="SymbolMT" w:hAnsi="Times New Roman"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9455E"/>
    <w:multiLevelType w:val="hybridMultilevel"/>
    <w:tmpl w:val="BE3CA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A85CC6"/>
    <w:multiLevelType w:val="hybridMultilevel"/>
    <w:tmpl w:val="97623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3C65E9"/>
    <w:multiLevelType w:val="hybridMultilevel"/>
    <w:tmpl w:val="CB14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83CBB"/>
    <w:multiLevelType w:val="hybridMultilevel"/>
    <w:tmpl w:val="F25414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2146FE96">
      <w:numFmt w:val="bullet"/>
      <w:lvlText w:val="•"/>
      <w:lvlJc w:val="left"/>
      <w:pPr>
        <w:ind w:left="720" w:hanging="360"/>
      </w:pPr>
      <w:rPr>
        <w:rFonts w:ascii="SymbolMT" w:eastAsia="SymbolMT" w:hAnsi="Times New Roman" w:cs="SymbolMT" w:hint="eastAsia"/>
      </w:rPr>
    </w:lvl>
    <w:lvl w:ilvl="3" w:tplc="2146FE96">
      <w:numFmt w:val="bullet"/>
      <w:lvlText w:val="•"/>
      <w:lvlJc w:val="left"/>
      <w:pPr>
        <w:ind w:left="2204" w:hanging="360"/>
      </w:pPr>
      <w:rPr>
        <w:rFonts w:ascii="SymbolMT" w:eastAsia="SymbolMT" w:hAnsi="Times New Roman" w:cs="SymbolMT" w:hint="eastAsia"/>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1344DF"/>
    <w:multiLevelType w:val="hybridMultilevel"/>
    <w:tmpl w:val="B78AA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FD326B"/>
    <w:multiLevelType w:val="hybridMultilevel"/>
    <w:tmpl w:val="E268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352DB5"/>
    <w:multiLevelType w:val="hybridMultilevel"/>
    <w:tmpl w:val="8D0A50A4"/>
    <w:lvl w:ilvl="0" w:tplc="9642FF16">
      <w:start w:val="1"/>
      <w:numFmt w:val="lowerLetter"/>
      <w:lvlText w:val="%1."/>
      <w:lvlJc w:val="left"/>
      <w:pPr>
        <w:ind w:left="2160" w:hanging="720"/>
      </w:pPr>
      <w:rPr>
        <w:rFonts w:hint="eastAsia"/>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75395332"/>
    <w:multiLevelType w:val="hybridMultilevel"/>
    <w:tmpl w:val="18E2ED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6062716">
    <w:abstractNumId w:val="9"/>
  </w:num>
  <w:num w:numId="2" w16cid:durableId="1289973806">
    <w:abstractNumId w:val="7"/>
  </w:num>
  <w:num w:numId="3" w16cid:durableId="1769691804">
    <w:abstractNumId w:val="2"/>
  </w:num>
  <w:num w:numId="4" w16cid:durableId="781455708">
    <w:abstractNumId w:val="6"/>
  </w:num>
  <w:num w:numId="5" w16cid:durableId="1313176397">
    <w:abstractNumId w:val="4"/>
  </w:num>
  <w:num w:numId="6" w16cid:durableId="224072952">
    <w:abstractNumId w:val="0"/>
  </w:num>
  <w:num w:numId="7" w16cid:durableId="1293053478">
    <w:abstractNumId w:val="5"/>
  </w:num>
  <w:num w:numId="8" w16cid:durableId="966206434">
    <w:abstractNumId w:val="3"/>
  </w:num>
  <w:num w:numId="9" w16cid:durableId="782309555">
    <w:abstractNumId w:val="8"/>
  </w:num>
  <w:num w:numId="10" w16cid:durableId="612977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2F"/>
    <w:rsid w:val="000147AC"/>
    <w:rsid w:val="000416DD"/>
    <w:rsid w:val="0007080B"/>
    <w:rsid w:val="000A270C"/>
    <w:rsid w:val="000B0264"/>
    <w:rsid w:val="000D78B2"/>
    <w:rsid w:val="001821D9"/>
    <w:rsid w:val="001E04FA"/>
    <w:rsid w:val="001E29A1"/>
    <w:rsid w:val="00211F8E"/>
    <w:rsid w:val="002477C5"/>
    <w:rsid w:val="002724F0"/>
    <w:rsid w:val="002753B0"/>
    <w:rsid w:val="00283A67"/>
    <w:rsid w:val="002B603F"/>
    <w:rsid w:val="00372234"/>
    <w:rsid w:val="0038031F"/>
    <w:rsid w:val="003B1DDA"/>
    <w:rsid w:val="003D0247"/>
    <w:rsid w:val="003D75EE"/>
    <w:rsid w:val="004119B6"/>
    <w:rsid w:val="004504C8"/>
    <w:rsid w:val="00457FAD"/>
    <w:rsid w:val="00472702"/>
    <w:rsid w:val="00482453"/>
    <w:rsid w:val="00495208"/>
    <w:rsid w:val="004B1F72"/>
    <w:rsid w:val="004B7DFB"/>
    <w:rsid w:val="004C5E1A"/>
    <w:rsid w:val="004D38DE"/>
    <w:rsid w:val="004D6ECC"/>
    <w:rsid w:val="004E30F8"/>
    <w:rsid w:val="0050024E"/>
    <w:rsid w:val="00503032"/>
    <w:rsid w:val="005034C7"/>
    <w:rsid w:val="005137F0"/>
    <w:rsid w:val="00536CFF"/>
    <w:rsid w:val="00547ED1"/>
    <w:rsid w:val="0059111D"/>
    <w:rsid w:val="005B506D"/>
    <w:rsid w:val="005D30D4"/>
    <w:rsid w:val="005E0E62"/>
    <w:rsid w:val="005E42A4"/>
    <w:rsid w:val="00606927"/>
    <w:rsid w:val="006272D6"/>
    <w:rsid w:val="0068456F"/>
    <w:rsid w:val="00690534"/>
    <w:rsid w:val="006C40E5"/>
    <w:rsid w:val="006D3071"/>
    <w:rsid w:val="006E11F6"/>
    <w:rsid w:val="006E3AFF"/>
    <w:rsid w:val="006F1BB9"/>
    <w:rsid w:val="0070434D"/>
    <w:rsid w:val="0075080C"/>
    <w:rsid w:val="00770E7B"/>
    <w:rsid w:val="007817C6"/>
    <w:rsid w:val="0079098B"/>
    <w:rsid w:val="0079509E"/>
    <w:rsid w:val="007A0F92"/>
    <w:rsid w:val="008459FB"/>
    <w:rsid w:val="0086561B"/>
    <w:rsid w:val="008657DB"/>
    <w:rsid w:val="0088451E"/>
    <w:rsid w:val="008876E2"/>
    <w:rsid w:val="008B390C"/>
    <w:rsid w:val="008C668D"/>
    <w:rsid w:val="008D19A9"/>
    <w:rsid w:val="008E3AF3"/>
    <w:rsid w:val="00902C77"/>
    <w:rsid w:val="00965D16"/>
    <w:rsid w:val="0098447A"/>
    <w:rsid w:val="009856D9"/>
    <w:rsid w:val="009E755D"/>
    <w:rsid w:val="00A16A0C"/>
    <w:rsid w:val="00A217AD"/>
    <w:rsid w:val="00A50C51"/>
    <w:rsid w:val="00A54D99"/>
    <w:rsid w:val="00A83579"/>
    <w:rsid w:val="00A94216"/>
    <w:rsid w:val="00AC3B72"/>
    <w:rsid w:val="00B02854"/>
    <w:rsid w:val="00B2414D"/>
    <w:rsid w:val="00B607C8"/>
    <w:rsid w:val="00BA09CB"/>
    <w:rsid w:val="00BB472F"/>
    <w:rsid w:val="00BF79B3"/>
    <w:rsid w:val="00C030A8"/>
    <w:rsid w:val="00C34F72"/>
    <w:rsid w:val="00C478DF"/>
    <w:rsid w:val="00C939D4"/>
    <w:rsid w:val="00CA4A1E"/>
    <w:rsid w:val="00CC2A9D"/>
    <w:rsid w:val="00CF6E7E"/>
    <w:rsid w:val="00CF7085"/>
    <w:rsid w:val="00D0157D"/>
    <w:rsid w:val="00D061A4"/>
    <w:rsid w:val="00D10DE9"/>
    <w:rsid w:val="00D12B03"/>
    <w:rsid w:val="00D13D2D"/>
    <w:rsid w:val="00D305EA"/>
    <w:rsid w:val="00D3208A"/>
    <w:rsid w:val="00D4510C"/>
    <w:rsid w:val="00DA6DEF"/>
    <w:rsid w:val="00DB208E"/>
    <w:rsid w:val="00DE2143"/>
    <w:rsid w:val="00DE2EB5"/>
    <w:rsid w:val="00DF2EB8"/>
    <w:rsid w:val="00E27D30"/>
    <w:rsid w:val="00E325F6"/>
    <w:rsid w:val="00E36B6B"/>
    <w:rsid w:val="00EA68AA"/>
    <w:rsid w:val="00EB17A5"/>
    <w:rsid w:val="00EE19BF"/>
    <w:rsid w:val="00EE62BA"/>
    <w:rsid w:val="00F01B4F"/>
    <w:rsid w:val="00F05867"/>
    <w:rsid w:val="00F13A6C"/>
    <w:rsid w:val="00F153C5"/>
    <w:rsid w:val="00F32C46"/>
    <w:rsid w:val="00F56E51"/>
    <w:rsid w:val="00F60024"/>
    <w:rsid w:val="00F641B9"/>
    <w:rsid w:val="00F76F78"/>
    <w:rsid w:val="00FA2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8333B"/>
  <w15:chartTrackingRefBased/>
  <w15:docId w15:val="{E2E08ABB-55C3-4CE1-8512-CA06C311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867"/>
    <w:pPr>
      <w:ind w:left="720"/>
      <w:contextualSpacing/>
    </w:pPr>
  </w:style>
  <w:style w:type="character" w:styleId="Hyperlink">
    <w:name w:val="Hyperlink"/>
    <w:basedOn w:val="DefaultParagraphFont"/>
    <w:uiPriority w:val="99"/>
    <w:unhideWhenUsed/>
    <w:rsid w:val="00C939D4"/>
    <w:rPr>
      <w:color w:val="0563C1" w:themeColor="hyperlink"/>
      <w:u w:val="single"/>
    </w:rPr>
  </w:style>
  <w:style w:type="character" w:styleId="UnresolvedMention">
    <w:name w:val="Unresolved Mention"/>
    <w:basedOn w:val="DefaultParagraphFont"/>
    <w:uiPriority w:val="99"/>
    <w:semiHidden/>
    <w:unhideWhenUsed/>
    <w:rsid w:val="00C93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dvicecentre.lond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die@legaladvicecentre.lond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srepair@legaladvicecentre.london" TargetMode="External"/><Relationship Id="rId11" Type="http://schemas.openxmlformats.org/officeDocument/2006/relationships/hyperlink" Target="mailto:housing@legaladvicecentre.london" TargetMode="External"/><Relationship Id="rId5" Type="http://schemas.openxmlformats.org/officeDocument/2006/relationships/image" Target="media/image1.gif"/><Relationship Id="rId10" Type="http://schemas.openxmlformats.org/officeDocument/2006/relationships/hyperlink" Target="mailto:rupshana@legaladvicecentre.london" TargetMode="External"/><Relationship Id="rId4" Type="http://schemas.openxmlformats.org/officeDocument/2006/relationships/webSettings" Target="webSettings.xml"/><Relationship Id="rId9" Type="http://schemas.openxmlformats.org/officeDocument/2006/relationships/hyperlink" Target="mailto:Muzammel@legaladvicecentre.lon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1549</Words>
  <Characters>8835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Coppinger</dc:creator>
  <cp:keywords/>
  <dc:description/>
  <cp:lastModifiedBy>Jo Ellis</cp:lastModifiedBy>
  <cp:revision>2</cp:revision>
  <dcterms:created xsi:type="dcterms:W3CDTF">2025-03-05T14:17:00Z</dcterms:created>
  <dcterms:modified xsi:type="dcterms:W3CDTF">2025-03-05T14:17:00Z</dcterms:modified>
</cp:coreProperties>
</file>