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59E1" w14:textId="5985D435" w:rsidR="002B6DA3" w:rsidRPr="00376C7F" w:rsidRDefault="00260C3F" w:rsidP="00376C7F">
      <w:pPr>
        <w:jc w:val="center"/>
        <w:rPr>
          <w:b/>
          <w:bCs/>
          <w:sz w:val="28"/>
          <w:szCs w:val="28"/>
        </w:rPr>
      </w:pPr>
      <w:r w:rsidRPr="00376C7F">
        <w:rPr>
          <w:b/>
          <w:bCs/>
          <w:sz w:val="28"/>
          <w:szCs w:val="28"/>
        </w:rPr>
        <w:t>Welfare Rights Advisors 8</w:t>
      </w:r>
      <w:r w:rsidRPr="00376C7F">
        <w:rPr>
          <w:b/>
          <w:bCs/>
          <w:sz w:val="28"/>
          <w:szCs w:val="28"/>
          <w:vertAlign w:val="superscript"/>
        </w:rPr>
        <w:t>th</w:t>
      </w:r>
      <w:r w:rsidRPr="00376C7F">
        <w:rPr>
          <w:b/>
          <w:bCs/>
          <w:sz w:val="28"/>
          <w:szCs w:val="28"/>
        </w:rPr>
        <w:t xml:space="preserve"> October 2025</w:t>
      </w:r>
    </w:p>
    <w:p w14:paraId="4DA20302" w14:textId="1E2A32A3" w:rsidR="00260C3F" w:rsidRDefault="00260C3F">
      <w:r>
        <w:t>Chris Parsons (THLC), Ferzana Khanam (</w:t>
      </w:r>
      <w:proofErr w:type="spellStart"/>
      <w:r>
        <w:t>Apasen</w:t>
      </w:r>
      <w:proofErr w:type="spellEnd"/>
      <w:r>
        <w:t>), Jessica Gilleran (</w:t>
      </w:r>
      <w:r w:rsidR="00376C7F">
        <w:t>Maggie’s</w:t>
      </w:r>
      <w:r>
        <w:t xml:space="preserve">) Catherine Preece/Jo Ellis/ </w:t>
      </w:r>
      <w:r w:rsidRPr="00260C3F">
        <w:t>Shirley Mason</w:t>
      </w:r>
      <w:r>
        <w:t>/</w:t>
      </w:r>
      <w:proofErr w:type="gramStart"/>
      <w:r>
        <w:t>Am</w:t>
      </w:r>
      <w:r w:rsidRPr="00260C3F">
        <w:t>inoor  Ali</w:t>
      </w:r>
      <w:proofErr w:type="gramEnd"/>
      <w:r>
        <w:t>/</w:t>
      </w:r>
      <w:r w:rsidRPr="00260C3F">
        <w:t xml:space="preserve"> Runa Matin</w:t>
      </w:r>
      <w:r>
        <w:t xml:space="preserve"> -Is</w:t>
      </w:r>
      <w:r w:rsidRPr="00260C3F">
        <w:t>land</w:t>
      </w:r>
      <w:r>
        <w:t xml:space="preserve"> A</w:t>
      </w:r>
      <w:r w:rsidRPr="00260C3F">
        <w:t>dvice</w:t>
      </w:r>
      <w:r>
        <w:t xml:space="preserve">, Shahjahan Miah, Poplar HARCA, </w:t>
      </w:r>
      <w:r w:rsidR="00376C7F">
        <w:t>Michelle</w:t>
      </w:r>
      <w:r>
        <w:t xml:space="preserve"> Davis (Gateway), Farah Khan (Family Support, Ruhela Aktar, Euckay </w:t>
      </w:r>
      <w:proofErr w:type="spellStart"/>
      <w:r>
        <w:t>Ukando</w:t>
      </w:r>
      <w:proofErr w:type="spellEnd"/>
      <w:r>
        <w:t xml:space="preserve"> (Citizens Advice), Panna (BBBC) Noorjahan Kibria, Zahed Choudhury (</w:t>
      </w:r>
      <w:proofErr w:type="spellStart"/>
      <w:r>
        <w:t>Apasen</w:t>
      </w:r>
      <w:proofErr w:type="spellEnd"/>
      <w:r>
        <w:t xml:space="preserve">), </w:t>
      </w:r>
      <w:proofErr w:type="spellStart"/>
      <w:r>
        <w:t>Darrron</w:t>
      </w:r>
      <w:proofErr w:type="spellEnd"/>
      <w:r>
        <w:t xml:space="preserve"> McDermott (LBTH HB)</w:t>
      </w:r>
    </w:p>
    <w:p w14:paraId="50986E5B" w14:textId="01C40D18" w:rsidR="00260C3F" w:rsidRPr="00376C7F" w:rsidRDefault="00260C3F">
      <w:pPr>
        <w:rPr>
          <w:b/>
          <w:bCs/>
          <w:u w:val="single"/>
        </w:rPr>
      </w:pPr>
      <w:r w:rsidRPr="00376C7F">
        <w:rPr>
          <w:b/>
          <w:bCs/>
          <w:u w:val="single"/>
        </w:rPr>
        <w:t>Issues Discussed/Problem areas</w:t>
      </w:r>
    </w:p>
    <w:p w14:paraId="2D033588" w14:textId="58A787D0" w:rsidR="00260C3F" w:rsidRDefault="00260C3F" w:rsidP="00260C3F">
      <w:pPr>
        <w:pStyle w:val="ListParagraph"/>
        <w:numPr>
          <w:ilvl w:val="0"/>
          <w:numId w:val="1"/>
        </w:numPr>
      </w:pPr>
      <w:r>
        <w:t>Still challenges with migration (Shah) with ESA claimants not claiming UC within the migration period</w:t>
      </w:r>
    </w:p>
    <w:p w14:paraId="7714F3FE" w14:textId="34603114" w:rsidR="00260C3F" w:rsidRDefault="00260C3F" w:rsidP="00260C3F">
      <w:pPr>
        <w:pStyle w:val="ListParagraph"/>
        <w:numPr>
          <w:ilvl w:val="0"/>
          <w:numId w:val="1"/>
        </w:numPr>
      </w:pPr>
      <w:r>
        <w:t>Delay in Carers Allowance backdate (Zahed)</w:t>
      </w:r>
    </w:p>
    <w:p w14:paraId="0B74AEA5" w14:textId="16515029" w:rsidR="00260C3F" w:rsidRDefault="00260C3F" w:rsidP="00260C3F">
      <w:pPr>
        <w:pStyle w:val="ListParagraph"/>
        <w:numPr>
          <w:ilvl w:val="0"/>
          <w:numId w:val="1"/>
        </w:numPr>
      </w:pPr>
      <w:r>
        <w:t>Chris (THLC) did send the examples of benefits issues to Umme but not had response and not resolved</w:t>
      </w:r>
    </w:p>
    <w:p w14:paraId="7EA2CB60" w14:textId="1CBAF780" w:rsidR="00260C3F" w:rsidRDefault="00260C3F" w:rsidP="00260C3F">
      <w:pPr>
        <w:pStyle w:val="ListParagraph"/>
        <w:numPr>
          <w:ilvl w:val="0"/>
          <w:numId w:val="1"/>
        </w:numPr>
      </w:pPr>
      <w:r>
        <w:t>IAC S13a write off guidance is being reviewed</w:t>
      </w:r>
    </w:p>
    <w:p w14:paraId="129E859F" w14:textId="089D6274" w:rsidR="00260C3F" w:rsidRDefault="00260C3F" w:rsidP="00260C3F">
      <w:pPr>
        <w:pStyle w:val="ListParagraph"/>
        <w:numPr>
          <w:ilvl w:val="0"/>
          <w:numId w:val="1"/>
        </w:numPr>
      </w:pPr>
      <w:r>
        <w:t>Care costs historical debts, LBTH have remit to write off</w:t>
      </w:r>
    </w:p>
    <w:p w14:paraId="7F27918D" w14:textId="7DDEA6A7" w:rsidR="00260C3F" w:rsidRDefault="00BA79A6" w:rsidP="00260C3F">
      <w:pPr>
        <w:pStyle w:val="ListParagraph"/>
        <w:numPr>
          <w:ilvl w:val="0"/>
          <w:numId w:val="1"/>
        </w:numPr>
      </w:pPr>
      <w:r>
        <w:t>Housing</w:t>
      </w:r>
      <w:r w:rsidR="00260C3F">
        <w:t xml:space="preserve"> (temp accommodation all tenants will be getting visits/reviews (see THCAN mail out for further information</w:t>
      </w:r>
    </w:p>
    <w:p w14:paraId="4279AA58" w14:textId="04B5FE5E" w:rsidR="00260C3F" w:rsidRDefault="00260C3F" w:rsidP="00260C3F">
      <w:pPr>
        <w:pStyle w:val="ListParagraph"/>
        <w:numPr>
          <w:ilvl w:val="0"/>
          <w:numId w:val="1"/>
        </w:numPr>
      </w:pPr>
      <w:r>
        <w:t>Delays it CTR (Jessica)</w:t>
      </w:r>
    </w:p>
    <w:p w14:paraId="7E14EAD2" w14:textId="449150AC" w:rsidR="00260C3F" w:rsidRDefault="00260C3F" w:rsidP="00260C3F">
      <w:pPr>
        <w:pStyle w:val="ListParagraph"/>
        <w:numPr>
          <w:ilvl w:val="0"/>
          <w:numId w:val="1"/>
        </w:numPr>
      </w:pPr>
      <w:r>
        <w:t>No response to complaints</w:t>
      </w:r>
    </w:p>
    <w:p w14:paraId="27B8B979" w14:textId="089629F9" w:rsidR="00BA79A6" w:rsidRDefault="00BA79A6" w:rsidP="00BA79A6">
      <w:r>
        <w:t xml:space="preserve">Jo stated that she had action points detailed on the </w:t>
      </w:r>
      <w:proofErr w:type="spellStart"/>
      <w:r>
        <w:t>minuntes</w:t>
      </w:r>
      <w:proofErr w:type="spellEnd"/>
      <w:r>
        <w:t xml:space="preserve"> of July meeting with the DWP but has not heard back regarding these.  On checking I don’t believe that I </w:t>
      </w:r>
      <w:proofErr w:type="gramStart"/>
      <w:r>
        <w:t>actually sent</w:t>
      </w:r>
      <w:proofErr w:type="gramEnd"/>
      <w:r>
        <w:t xml:space="preserve"> </w:t>
      </w:r>
      <w:proofErr w:type="spellStart"/>
      <w:r>
        <w:t>thses</w:t>
      </w:r>
      <w:proofErr w:type="spellEnd"/>
      <w:r>
        <w:t xml:space="preserve"> minutes out – apologies for this, I’d sent them out to be checked but then didn’t forward them to the DWP.  I’ve done this now and will let you know of any response (perhaps get DWP to attend the next meeting?)</w:t>
      </w:r>
    </w:p>
    <w:p w14:paraId="1E35BC90" w14:textId="77777777" w:rsidR="00376C7F" w:rsidRDefault="00376C7F" w:rsidP="00BA79A6">
      <w:pPr>
        <w:rPr>
          <w:b/>
          <w:bCs/>
          <w:u w:val="single"/>
        </w:rPr>
      </w:pPr>
    </w:p>
    <w:p w14:paraId="2A89CD01" w14:textId="53E54931" w:rsidR="00BA79A6" w:rsidRPr="00376C7F" w:rsidRDefault="00BA79A6" w:rsidP="00BA79A6">
      <w:pPr>
        <w:rPr>
          <w:b/>
          <w:bCs/>
          <w:u w:val="single"/>
        </w:rPr>
      </w:pPr>
      <w:proofErr w:type="gramStart"/>
      <w:r w:rsidRPr="00376C7F">
        <w:rPr>
          <w:b/>
          <w:bCs/>
          <w:u w:val="single"/>
        </w:rPr>
        <w:t>Presentation  -</w:t>
      </w:r>
      <w:proofErr w:type="gramEnd"/>
      <w:r w:rsidRPr="00376C7F">
        <w:rPr>
          <w:b/>
          <w:bCs/>
          <w:u w:val="single"/>
        </w:rPr>
        <w:t xml:space="preserve">  Darron McDermott LBTH HB</w:t>
      </w:r>
    </w:p>
    <w:p w14:paraId="05DC01ED" w14:textId="0C08FFD8" w:rsidR="00BA79A6" w:rsidRDefault="00BA79A6" w:rsidP="00BA79A6">
      <w:r>
        <w:t xml:space="preserve">As part of the Benefits service improvements, we want to make it easier for residents and their advisors to access information regarding their claims for both Housing Benefit and Council Tax reduction.    This portal has been around for a few years but only around </w:t>
      </w:r>
      <w:r>
        <w:t>4</w:t>
      </w:r>
      <w:r>
        <w:t xml:space="preserve">,000 residents have so far joined up. We are hoping that the improved and easier registration process and some better communications with our residents and stake holders we can increase take up. </w:t>
      </w:r>
      <w:r>
        <w:t xml:space="preserve"> </w:t>
      </w:r>
      <w:r>
        <w:t>Here customers can:</w:t>
      </w:r>
    </w:p>
    <w:p w14:paraId="6802EBD1" w14:textId="77777777" w:rsidR="00BA79A6" w:rsidRDefault="00BA79A6" w:rsidP="00BA79A6">
      <w:r>
        <w:t xml:space="preserve">•            See their current Housing Benefit (HB) band Council Tax </w:t>
      </w:r>
      <w:proofErr w:type="gramStart"/>
      <w:r>
        <w:t>reduction(</w:t>
      </w:r>
      <w:proofErr w:type="gramEnd"/>
      <w:r>
        <w:t>CTR) entitlement</w:t>
      </w:r>
    </w:p>
    <w:p w14:paraId="531D93C1" w14:textId="77777777" w:rsidR="00BA79A6" w:rsidRDefault="00BA79A6" w:rsidP="00BA79A6">
      <w:r>
        <w:t>•            View their claim status</w:t>
      </w:r>
    </w:p>
    <w:p w14:paraId="30BA435B" w14:textId="77777777" w:rsidR="00BA79A6" w:rsidRDefault="00BA79A6" w:rsidP="00BA79A6">
      <w:r>
        <w:t>•            View their next HB payment and payment date</w:t>
      </w:r>
    </w:p>
    <w:p w14:paraId="74B6D7A4" w14:textId="77777777" w:rsidR="00BA79A6" w:rsidRDefault="00BA79A6" w:rsidP="00BA79A6">
      <w:r>
        <w:t>•            View their Council Tax account number</w:t>
      </w:r>
    </w:p>
    <w:p w14:paraId="257BA9C3" w14:textId="77777777" w:rsidR="00BA79A6" w:rsidRDefault="00BA79A6" w:rsidP="00BA79A6">
      <w:r>
        <w:t>•            View the financial details used in their benefit calculation</w:t>
      </w:r>
    </w:p>
    <w:p w14:paraId="142C68FF" w14:textId="77777777" w:rsidR="00BA79A6" w:rsidRDefault="00BA79A6" w:rsidP="00BA79A6">
      <w:r>
        <w:t>•            View their weekly entitlements for the past year</w:t>
      </w:r>
    </w:p>
    <w:p w14:paraId="06C4B93C" w14:textId="77777777" w:rsidR="00BA79A6" w:rsidRDefault="00BA79A6" w:rsidP="00BA79A6">
      <w:r>
        <w:t>•            View their Housing Benefit payments for the past year</w:t>
      </w:r>
    </w:p>
    <w:p w14:paraId="4402E7EC" w14:textId="77777777" w:rsidR="00BA79A6" w:rsidRDefault="00BA79A6" w:rsidP="00BA79A6">
      <w:r>
        <w:t>•            View their HB and CTR entitlement letters for the past year</w:t>
      </w:r>
    </w:p>
    <w:p w14:paraId="3E881A42" w14:textId="77777777" w:rsidR="00BA79A6" w:rsidRDefault="00BA79A6" w:rsidP="00BA79A6">
      <w:r>
        <w:lastRenderedPageBreak/>
        <w:t>•            Print out their letters, entitlement, and payment details</w:t>
      </w:r>
    </w:p>
    <w:p w14:paraId="4D1D30AE" w14:textId="1F771601" w:rsidR="00BA79A6" w:rsidRDefault="00BA79A6" w:rsidP="00BA79A6">
      <w:proofErr w:type="gramStart"/>
      <w:r>
        <w:t>Advisors</w:t>
      </w:r>
      <w:proofErr w:type="gramEnd"/>
      <w:r>
        <w:t xml:space="preserve"> queries were – if residents sign up for this do their letter stop – yes.</w:t>
      </w:r>
    </w:p>
    <w:p w14:paraId="60C0A54B" w14:textId="4EF7EB8E" w:rsidR="00BA79A6" w:rsidRDefault="00BA79A6" w:rsidP="00BA79A6">
      <w:r>
        <w:t xml:space="preserve">Is there any help available for clients – not with HB but there are ‘digital drop in’ services in the borough, customer services in </w:t>
      </w:r>
      <w:proofErr w:type="gramStart"/>
      <w:r>
        <w:t>residents</w:t>
      </w:r>
      <w:proofErr w:type="gramEnd"/>
      <w:r>
        <w:t xml:space="preserve"> hubs and some advice providers/community services – but the clients MUST have an email address and ability to access their mail regularly.</w:t>
      </w:r>
    </w:p>
    <w:p w14:paraId="2894C5F7" w14:textId="20D258EE" w:rsidR="00BA79A6" w:rsidRDefault="00BA79A6" w:rsidP="00BA79A6">
      <w:r>
        <w:t>Can advisors sign up on behalf of clients</w:t>
      </w:r>
      <w:r w:rsidR="00376C7F">
        <w:t xml:space="preserve"> – yes – but clients would need be able to use the service themselves afterwards otherwise advisors will be getting all their notifications/contacts</w:t>
      </w:r>
    </w:p>
    <w:p w14:paraId="0664216F" w14:textId="77777777" w:rsidR="00BA79A6" w:rsidRDefault="00BA79A6" w:rsidP="00BA79A6"/>
    <w:p w14:paraId="35EEB501" w14:textId="77777777" w:rsidR="00376C7F" w:rsidRDefault="00376C7F">
      <w:r w:rsidRPr="00376C7F">
        <w:rPr>
          <w:b/>
          <w:bCs/>
          <w:u w:val="single"/>
        </w:rPr>
        <w:t>Shirley Mason IAC – OVERPAYMENTS</w:t>
      </w:r>
      <w:r w:rsidRPr="00376C7F">
        <w:rPr>
          <w:b/>
          <w:bCs/>
        </w:rPr>
        <w:t xml:space="preserve"> </w:t>
      </w:r>
      <w:r>
        <w:t xml:space="preserve"> </w:t>
      </w:r>
    </w:p>
    <w:p w14:paraId="036606C6" w14:textId="15D08B5F" w:rsidR="00260C3F" w:rsidRDefault="00376C7F">
      <w:r>
        <w:t>Information on a new service that advisors can use online to manage overpayments – you can log on, check reasons for overpayments and request reductions.  The client has to get a PIN, but creating one or being sent one (can do this over the phone)</w:t>
      </w:r>
    </w:p>
    <w:p w14:paraId="39E1AEF0" w14:textId="61992332" w:rsidR="00260C3F" w:rsidRDefault="00376C7F">
      <w:hyperlink r:id="rId5" w:history="1">
        <w:r w:rsidRPr="001143F8">
          <w:rPr>
            <w:rStyle w:val="Hyperlink"/>
          </w:rPr>
          <w:t>https://www.gov.uk/repay-manage-benefit-owed</w:t>
        </w:r>
      </w:hyperlink>
    </w:p>
    <w:p w14:paraId="27050805" w14:textId="77777777" w:rsidR="00376C7F" w:rsidRDefault="00376C7F"/>
    <w:p w14:paraId="5BD2186B" w14:textId="77777777" w:rsidR="00376C7F" w:rsidRDefault="00376C7F"/>
    <w:sectPr w:rsidR="00376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C0C8A"/>
    <w:multiLevelType w:val="hybridMultilevel"/>
    <w:tmpl w:val="686E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09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0C3F"/>
    <w:rsid w:val="0001430E"/>
    <w:rsid w:val="00260C3F"/>
    <w:rsid w:val="002B6DA3"/>
    <w:rsid w:val="00376C7F"/>
    <w:rsid w:val="007D2634"/>
    <w:rsid w:val="00BA7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8854"/>
  <w15:chartTrackingRefBased/>
  <w15:docId w15:val="{48DA76CA-D311-43A3-A857-61CA7C7F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C3F"/>
    <w:rPr>
      <w:rFonts w:eastAsiaTheme="majorEastAsia" w:cstheme="majorBidi"/>
      <w:color w:val="272727" w:themeColor="text1" w:themeTint="D8"/>
    </w:rPr>
  </w:style>
  <w:style w:type="paragraph" w:styleId="Title">
    <w:name w:val="Title"/>
    <w:basedOn w:val="Normal"/>
    <w:next w:val="Normal"/>
    <w:link w:val="TitleChar"/>
    <w:uiPriority w:val="10"/>
    <w:qFormat/>
    <w:rsid w:val="00260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C3F"/>
    <w:pPr>
      <w:spacing w:before="160"/>
      <w:jc w:val="center"/>
    </w:pPr>
    <w:rPr>
      <w:i/>
      <w:iCs/>
      <w:color w:val="404040" w:themeColor="text1" w:themeTint="BF"/>
    </w:rPr>
  </w:style>
  <w:style w:type="character" w:customStyle="1" w:styleId="QuoteChar">
    <w:name w:val="Quote Char"/>
    <w:basedOn w:val="DefaultParagraphFont"/>
    <w:link w:val="Quote"/>
    <w:uiPriority w:val="29"/>
    <w:rsid w:val="00260C3F"/>
    <w:rPr>
      <w:i/>
      <w:iCs/>
      <w:color w:val="404040" w:themeColor="text1" w:themeTint="BF"/>
    </w:rPr>
  </w:style>
  <w:style w:type="paragraph" w:styleId="ListParagraph">
    <w:name w:val="List Paragraph"/>
    <w:basedOn w:val="Normal"/>
    <w:uiPriority w:val="34"/>
    <w:qFormat/>
    <w:rsid w:val="00260C3F"/>
    <w:pPr>
      <w:ind w:left="720"/>
      <w:contextualSpacing/>
    </w:pPr>
  </w:style>
  <w:style w:type="character" w:styleId="IntenseEmphasis">
    <w:name w:val="Intense Emphasis"/>
    <w:basedOn w:val="DefaultParagraphFont"/>
    <w:uiPriority w:val="21"/>
    <w:qFormat/>
    <w:rsid w:val="00260C3F"/>
    <w:rPr>
      <w:i/>
      <w:iCs/>
      <w:color w:val="0F4761" w:themeColor="accent1" w:themeShade="BF"/>
    </w:rPr>
  </w:style>
  <w:style w:type="paragraph" w:styleId="IntenseQuote">
    <w:name w:val="Intense Quote"/>
    <w:basedOn w:val="Normal"/>
    <w:next w:val="Normal"/>
    <w:link w:val="IntenseQuoteChar"/>
    <w:uiPriority w:val="30"/>
    <w:qFormat/>
    <w:rsid w:val="00260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C3F"/>
    <w:rPr>
      <w:i/>
      <w:iCs/>
      <w:color w:val="0F4761" w:themeColor="accent1" w:themeShade="BF"/>
    </w:rPr>
  </w:style>
  <w:style w:type="character" w:styleId="IntenseReference">
    <w:name w:val="Intense Reference"/>
    <w:basedOn w:val="DefaultParagraphFont"/>
    <w:uiPriority w:val="32"/>
    <w:qFormat/>
    <w:rsid w:val="00260C3F"/>
    <w:rPr>
      <w:b/>
      <w:bCs/>
      <w:smallCaps/>
      <w:color w:val="0F4761" w:themeColor="accent1" w:themeShade="BF"/>
      <w:spacing w:val="5"/>
    </w:rPr>
  </w:style>
  <w:style w:type="character" w:styleId="Hyperlink">
    <w:name w:val="Hyperlink"/>
    <w:basedOn w:val="DefaultParagraphFont"/>
    <w:uiPriority w:val="99"/>
    <w:unhideWhenUsed/>
    <w:rsid w:val="00376C7F"/>
    <w:rPr>
      <w:color w:val="467886" w:themeColor="hyperlink"/>
      <w:u w:val="single"/>
    </w:rPr>
  </w:style>
  <w:style w:type="character" w:styleId="UnresolvedMention">
    <w:name w:val="Unresolved Mention"/>
    <w:basedOn w:val="DefaultParagraphFont"/>
    <w:uiPriority w:val="99"/>
    <w:semiHidden/>
    <w:unhideWhenUsed/>
    <w:rsid w:val="00376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repay-manage-benefit-ow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Ellis</dc:creator>
  <cp:keywords/>
  <dc:description/>
  <cp:lastModifiedBy>Jo Ellis</cp:lastModifiedBy>
  <cp:revision>1</cp:revision>
  <dcterms:created xsi:type="dcterms:W3CDTF">2025-10-29T09:48:00Z</dcterms:created>
  <dcterms:modified xsi:type="dcterms:W3CDTF">2025-10-29T10:30:00Z</dcterms:modified>
</cp:coreProperties>
</file>